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50" w:rsidRDefault="004F736B" w:rsidP="00564250">
      <w:pPr>
        <w:spacing w:after="0" w:line="240" w:lineRule="auto"/>
        <w:jc w:val="center"/>
        <w:rPr>
          <w:b/>
          <w:sz w:val="40"/>
          <w:szCs w:val="40"/>
        </w:rPr>
      </w:pPr>
      <w:bookmarkStart w:id="0" w:name="_GoBack"/>
      <w:r>
        <w:rPr>
          <w:b/>
          <w:noProof/>
          <w:sz w:val="40"/>
          <w:szCs w:val="40"/>
        </w:rPr>
        <w:drawing>
          <wp:inline distT="0" distB="0" distL="0" distR="0">
            <wp:extent cx="9251950" cy="6738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олышово и наши - 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3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E1DBA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56425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64250">
        <w:rPr>
          <w:rFonts w:ascii="Times New Roman" w:hAnsi="Times New Roman" w:cs="Times New Roman"/>
          <w:b/>
          <w:sz w:val="24"/>
          <w:szCs w:val="24"/>
        </w:rPr>
        <w:t>. Организационный</w:t>
      </w:r>
    </w:p>
    <w:p w:rsidR="007438DD" w:rsidRPr="00564250" w:rsidRDefault="007438DD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Учебный план среднего  общего образования  на 2016-2017 уч. г. изложить в новой редакции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ПОЯСНИТЕЛЬНАЯ  ЗАПИСКА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</w:t>
      </w:r>
      <w:proofErr w:type="gramStart"/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о-</w:t>
      </w:r>
      <w:proofErr w:type="gramEnd"/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правовая  база учебного плана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план МБОУ «СОШ № 1г. Порхова» на 2016-2017 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Нормативно-правовая база федерального уровня </w:t>
      </w:r>
    </w:p>
    <w:p w:rsidR="00854679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Федеральный Закон «Об образовании в Российской Федерации» от 29.12.2012 №273-ФЗ</w:t>
      </w:r>
    </w:p>
    <w:p w:rsidR="005E1DBA" w:rsidRPr="00564250" w:rsidRDefault="005E1DBA" w:rsidP="005642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Для VI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/>
        </w:rPr>
        <w:t>I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– XI классов,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осуществляющих образовательный процесс в соответствии с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образования»: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Российской Федерации от 05.03.2004г.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20 августа 2008г. N241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N1312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30 августа 2010г.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N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 </w:t>
      </w:r>
      <w:proofErr w:type="gramEnd"/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образования и науки Российской Федерации от 03.06.2011г №1994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№1312» (официальная публикация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:«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Вестник образования России» №13, июль 2011г.);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от 31 марта 2014г. №253 «Об утверждении федерального перечня учебников, 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Главного Государственного санитарного врача Российской Федерации «Об утверждении </w:t>
      </w:r>
      <w:proofErr w:type="spell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СанПин</w:t>
      </w:r>
      <w:proofErr w:type="spell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2.4.2.2821-10 «Санитарно-эпидемиологические требования к условиям и организации обучения в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обще-образовательных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учреждениях» от 29.12.2010г. №189, (зарегистрировано в Минюсте Российской Федерации 03.03.2011г. №19993);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письмо Министерства образования и науки России от 19.11.2010г. № 6842-03/30 «О введении третьего часа физической культуры в недельный объем учебной нагрузки обучающихся в общеобразовательных учреждениях»;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08.10.2010г. №ИК – 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объём учебной нагрузки обучающихся общеобразовательных учреждений Российской Федерации»;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Министерства образования и науки Российской Федерации от 29.04.2014г. №08-548 «О федеральном перечне учебников».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письмо Департамента государственной политики в образовании Министерства образования и науки Российской Федерации от 04.03.2010г. N03-412 «О методических рекомендациях по вопросам организации профильного обучения»;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письмо Департамента государственной политики в образовании Министерства образования и науки Российской Федерации от 04.03.2010г. N03-413 «О методических рекомендациях по реализации элективных курсов».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письмо от 25.05.2011г. №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СМ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- 477/08 «О материалах по противодействию идеологии терроризма и экстремизма»; </w:t>
      </w:r>
    </w:p>
    <w:p w:rsidR="005E1DBA" w:rsidRPr="00564250" w:rsidRDefault="005E1DBA" w:rsidP="0056425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письмо от 19.07.2011г. №МО11-П-1968 «О комплексе мер по проведению профессиональной ориентации учащихся образовательных учреждений общего образования» (поручение Правительства Российской Федерации от 19.03.2011г. №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АЖ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П12 - 1623).</w:t>
      </w:r>
    </w:p>
    <w:p w:rsidR="005E1DBA" w:rsidRPr="00564250" w:rsidRDefault="005E1DBA" w:rsidP="00564250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Нормативно-правовая база образовательного учреждения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Устав МБОУ «Средняя общеобразовательная школа  № 1 г. Порхова»; </w:t>
      </w: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Программа развития МБОУ «СОШ № 1 г. Порхова»</w:t>
      </w:r>
    </w:p>
    <w:p w:rsidR="005E1DBA" w:rsidRPr="00564250" w:rsidRDefault="005E1DBA" w:rsidP="0056425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Основная образовательная программа среднего общего образования МБОУ «Средняя общеобразовательная школа  № 1 г. Порхова»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ВЫПОЛНЕНИЕ САНИТАРНО-ГИГИЕНИЧЕСКИХ НОРМАТИВОВ В УЧЕБНОМ ПЛАНЕ 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учебном плане МБОУ «СОШ №1 г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Порхова « соблюдены нормативы максимальной аудиторной нагруз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ки обучающихся, определенные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Базисным учебным планом. 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Санитарно-эпидемиологических правил и нормативов.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школы направлен на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обеспечение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базового образования и его вариативности,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повышение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результативности обучения учащихся,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сохранение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единого образовательного пространства,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осуществление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индивидуального подхода и развитие творческих способностей личности, а также </w:t>
      </w: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выполнение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гигиенических требований к условиям обучения школьников.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Приоритетами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при формировании индивидуального учебного плана школы являются: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цель образовательной программы по развитию адаптивной образовательной среды и обеспечение базового образования;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интересы обучающихся, т.е. соблюдение нормативов максимального объёма обязательной учебной нагрузки;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преемственность с учебным планом, реализованным школой в предыдущие годы;</w:t>
      </w:r>
    </w:p>
    <w:p w:rsidR="005E1DBA" w:rsidRPr="00564250" w:rsidRDefault="005E1DBA" w:rsidP="007438D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учебно-методическая и материальная база школы.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Учебный план предусматривает: </w:t>
      </w:r>
    </w:p>
    <w:p w:rsidR="005E1DBA" w:rsidRPr="00564250" w:rsidRDefault="005E1DBA" w:rsidP="007438DD">
      <w:pPr>
        <w:pStyle w:val="a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Среднее общее образование:</w:t>
      </w:r>
    </w:p>
    <w:p w:rsidR="00BB43EC" w:rsidRPr="00564250" w:rsidRDefault="005E1DBA" w:rsidP="007438DD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2-летний срок освоения образовательных программ среднего общего образования на основе различных сочетаний базовых и профильных предметов для 10-11 классов;</w:t>
      </w:r>
      <w:r w:rsidR="00BB43EC" w:rsidRPr="005642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B43EC" w:rsidRPr="007438DD" w:rsidRDefault="00BB43EC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438DD">
        <w:rPr>
          <w:rFonts w:ascii="Times New Roman" w:hAnsi="Times New Roman" w:cs="Times New Roman"/>
          <w:sz w:val="24"/>
          <w:szCs w:val="24"/>
        </w:rPr>
        <w:t>Дополнить</w:t>
      </w:r>
      <w:proofErr w:type="gramStart"/>
      <w:r w:rsidRPr="007438D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438DD">
        <w:rPr>
          <w:rFonts w:ascii="Times New Roman" w:hAnsi="Times New Roman" w:cs="Times New Roman"/>
          <w:sz w:val="24"/>
          <w:szCs w:val="24"/>
        </w:rPr>
        <w:t xml:space="preserve"> «Установить, что срок освоения ООП ООО для инвалидов и лиц с ограниченными возможностями здоровья при обучении по адаптированным программам независимо от применяемых образовательных технологий может быть увеличен не более чем на 1 год»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 продолжительность урока в 10-11 классах – 40 минут (п.10.9 СанПиН 2.4.2.2821-10);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домашние задания задаются обучающимся с учетом возможности их выполнения в следующих пределах:  в 10-11-м классах – до 3,5 ч. (п.10.30 СанПиН 2.4.2.2821-10).;</w:t>
      </w:r>
      <w:proofErr w:type="gramEnd"/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 продолжительность учебного года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10 классы– 34 учебных недель, 11 классы-33 учебные недели.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соответствии с п. 10.10 СанПиН 2.4.2.2821-10 МБОУ «Средняя общеобразовательная школа №1 г. Порхова» самостоятельно определила продолжительность учебной недели – 5-ти дневная учебная неделя  с 1 по 11 классы школы. Занятия в одну смену, по триместрам.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 целью уменьшения перегрузки: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увеличено количество часов на занятия по выбору 9, 10, 11 классов;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определен объем обязательных домашних заданий;</w:t>
      </w:r>
    </w:p>
    <w:p w:rsidR="005E1DBA" w:rsidRPr="00564250" w:rsidRDefault="005E1DBA" w:rsidP="007438D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утвержден  локальный  акт о  промежуточной  аттестации.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РЕЖИМ ОРГАНИЗАЦИИ УВП В УЧЕБНОМ ПЛАНЕ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Учебный год начинается с 1 сентября.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Окончание учебного года: </w:t>
      </w:r>
    </w:p>
    <w:p w:rsidR="005E1DBA" w:rsidRPr="00361DDA" w:rsidRDefault="00361DD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361D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1-8-е, 10-е классы - 26</w:t>
      </w:r>
      <w:r w:rsidR="005E1DBA" w:rsidRPr="00361D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мая; </w:t>
      </w:r>
    </w:p>
    <w:p w:rsidR="005E1DBA" w:rsidRPr="00361DDA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361DD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9-е и 11 -е классы - 24 мая.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юношей 10-го класса проводятся пятидневные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военные сборы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девушек 10-го класса -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медицинская подготовка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мае (35 часов).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проведения занятий по иностранному языку (2-11 классы), по физической культуре (10-11 классы при наличии не менее 8 юношей) и технологии (5-8 классы) производится </w:t>
      </w: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деление класса на две группы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при наполняемости класса 25 учащихся и более.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Итоговая аттестация обучающихся 9-х, 11-х классов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проводится по технологии и в сроки, установленные Министерством образования и науки Российской Федерации.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СТРУКТУРА    УЧЕБНОГО     ПЛАНА   И СОДЕРЖАНИЕ ОБРАЗОВАТЕЛЬНЫХ ОБЛАСТЕЙ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Учебный план в 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-11 классах</w:t>
      </w:r>
      <w:r w:rsidR="00854679"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состоит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инвариантной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F865CF" w:rsidRDefault="00F865CF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среднее общее образование: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русский язык, литература, иностранный язык, математика, история, обществознание, физическая культура, основы безопасности жизнедеятельности, естествознание.</w:t>
      </w:r>
      <w:proofErr w:type="gramEnd"/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Учебный предмет математика в старшей школе представлен интегрированным предметом  «Математика» с двумя курсами «Алгебра и начала анализа» и  «Геометрия» на базовом или профильном уровне. При составлении рабочих программ, оформлении страниц журнала указывается  «Математика»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.</w:t>
      </w:r>
      <w:proofErr w:type="gramEnd"/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Три часа, отведенные на изучение предмета  «Естествознание», заменено преподаванием на базовом уровне предметов данной образовательной области: физики, химии, биологии.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Среднее  общее образование</w:t>
      </w:r>
      <w:proofErr w:type="gramStart"/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proofErr w:type="gramEnd"/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10-11 классы)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 данном уровне образования  учебный план обеспечивает развитие базовых способностей учащихся, которые на основе фундаментальных знаний позволяют осуществлять продуктивную деятельность, направленную на удовлетворение образовательных потребностей родителей и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учащихся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направлен на реализацию следующих целей: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создание условий для дифференцированного обучения старшеклассников;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базового или  профильного  изучения отдельных предметов;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установление равного доступа к полноценному образованию разным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категориям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обучающимся в соответствии с их способностями, индивидуальными образовательными потребностями;</w:t>
      </w:r>
    </w:p>
    <w:p w:rsidR="005E1DBA" w:rsidRPr="00936366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удовлетворение социального заказа родителей и обучающихся.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10 классах реализуется  учебный план  универсального обучения   (непрофильного).</w:t>
      </w:r>
    </w:p>
    <w:p w:rsidR="005E1DBA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36366" w:rsidRPr="00564250" w:rsidRDefault="00936366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Часы вариативной части распределены следующим образом в каждом классе: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af6"/>
        <w:tblW w:w="8187" w:type="dxa"/>
        <w:tblInd w:w="1809" w:type="dxa"/>
        <w:tblLook w:val="04A0" w:firstRow="1" w:lastRow="0" w:firstColumn="1" w:lastColumn="0" w:noHBand="0" w:noVBand="1"/>
      </w:tblPr>
      <w:tblGrid>
        <w:gridCol w:w="4119"/>
        <w:gridCol w:w="4068"/>
      </w:tblGrid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МХК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биология 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география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ИКТ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Технология 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5E1DBA" w:rsidRPr="00564250" w:rsidTr="005E1DBA">
        <w:tc>
          <w:tcPr>
            <w:tcW w:w="411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4068" w:type="dxa"/>
            <w:shd w:val="clear" w:color="auto" w:fill="auto"/>
            <w:tcMar>
              <w:left w:w="10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</w:p>
        </w:tc>
      </w:tr>
    </w:tbl>
    <w:p w:rsidR="00936366" w:rsidRDefault="00936366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Часы регионального  компонента и компонента образовательного учреждения учебного плана школы распределяются в соответствии с его спецификой  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ОУ</w:t>
      </w:r>
      <w:r w:rsidR="0093636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элективные курсы)</w:t>
      </w:r>
    </w:p>
    <w:p w:rsidR="005E1DBA" w:rsidRPr="00564250" w:rsidRDefault="004F736B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pict>
          <v:rect id="_x0000_s1026" style="position:absolute;margin-left:83.15pt;margin-top:1pt;width:409.4pt;height:75.5pt;z-index:251660288;mso-position-horizontal-relative:margin">
            <v:textbox inset="0,0,0,0">
              <w:txbxContent>
                <w:tbl>
                  <w:tblPr>
                    <w:tblStyle w:val="af6"/>
                    <w:tblW w:w="8188" w:type="dxa"/>
                    <w:tblInd w:w="108" w:type="dxa"/>
                    <w:tblCellMar>
                      <w:left w:w="103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4"/>
                    <w:gridCol w:w="2127"/>
                    <w:gridCol w:w="1417"/>
                  </w:tblGrid>
                  <w:tr w:rsidR="00F865CF">
                    <w:tc>
                      <w:tcPr>
                        <w:tcW w:w="4644" w:type="dxa"/>
                        <w:vMerge w:val="restart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ind w:left="851" w:hanging="142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предмет</w:t>
                        </w:r>
                      </w:p>
                    </w:tc>
                    <w:tc>
                      <w:tcPr>
                        <w:tcW w:w="3544" w:type="dxa"/>
                        <w:gridSpan w:val="2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класс</w:t>
                        </w:r>
                      </w:p>
                    </w:tc>
                  </w:tr>
                  <w:tr w:rsidR="00F865CF">
                    <w:tc>
                      <w:tcPr>
                        <w:tcW w:w="4644" w:type="dxa"/>
                        <w:vMerge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212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10а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10б</w:t>
                        </w:r>
                      </w:p>
                    </w:tc>
                  </w:tr>
                  <w:tr w:rsidR="00F865CF">
                    <w:tc>
                      <w:tcPr>
                        <w:tcW w:w="4644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обществознание</w:t>
                        </w:r>
                      </w:p>
                    </w:tc>
                    <w:tc>
                      <w:tcPr>
                        <w:tcW w:w="212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  <w:rPr>
                            <w:rFonts w:eastAsia="Times New Roman" w:cs="Times New Roman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141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</w:tr>
                  <w:tr w:rsidR="00F865CF">
                    <w:tc>
                      <w:tcPr>
                        <w:tcW w:w="4644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212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</w:tr>
                  <w:tr w:rsidR="00F865CF">
                    <w:tc>
                      <w:tcPr>
                        <w:tcW w:w="4644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химия</w:t>
                        </w:r>
                      </w:p>
                    </w:tc>
                    <w:tc>
                      <w:tcPr>
                        <w:tcW w:w="212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  <w:rPr>
                            <w:rFonts w:eastAsia="Times New Roman" w:cs="Times New Roman"/>
                            <w:shd w:val="clear" w:color="auto" w:fill="FFFFFF"/>
                          </w:rPr>
                        </w:pPr>
                      </w:p>
                    </w:tc>
                  </w:tr>
                  <w:tr w:rsidR="00F865CF">
                    <w:tc>
                      <w:tcPr>
                        <w:tcW w:w="4644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итого</w:t>
                        </w:r>
                      </w:p>
                    </w:tc>
                    <w:tc>
                      <w:tcPr>
                        <w:tcW w:w="212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2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tcMar>
                          <w:left w:w="103" w:type="dxa"/>
                        </w:tcMar>
                      </w:tcPr>
                      <w:p w:rsidR="00F865CF" w:rsidRDefault="00F865CF">
                        <w:pPr>
                          <w:spacing w:line="240" w:lineRule="exact"/>
                          <w:jc w:val="both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2</w:t>
                        </w:r>
                      </w:p>
                    </w:tc>
                  </w:tr>
                </w:tbl>
                <w:p w:rsidR="00F865CF" w:rsidRDefault="00F865CF" w:rsidP="005E1DBA"/>
              </w:txbxContent>
            </v:textbox>
            <w10:wrap type="square" anchorx="margin"/>
          </v:rect>
        </w:pic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 11-х  классах реализуется учебный план социально-математического профиля 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профильные предметы: математика и обществознание).</w:t>
      </w:r>
    </w:p>
    <w:p w:rsidR="00936366" w:rsidRDefault="00936366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вариативной части распределены следующим образом в каждом классе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целью укрепления базового компонента  преподаваемых предметов 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8186" w:type="dxa"/>
        <w:tblInd w:w="179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678"/>
        <w:gridCol w:w="3508"/>
      </w:tblGrid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предмет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ИКТ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биология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химия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физика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русский язык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математика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5E1DBA" w:rsidRPr="00564250" w:rsidTr="005E1DBA">
        <w:trPr>
          <w:cantSplit/>
          <w:trHeight w:val="1"/>
        </w:trPr>
        <w:tc>
          <w:tcPr>
            <w:tcW w:w="4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обществознание </w:t>
            </w:r>
          </w:p>
        </w:tc>
        <w:tc>
          <w:tcPr>
            <w:tcW w:w="3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Часы регионального  компонента и компонента образовательного учреждения </w:t>
      </w:r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учебного плана школы распределяются в соответствии с его спецификой  на основе проводимых диагностик и изучения образовательных потребностей участников образовательного процесса, с учетом направленности образовательных программ О</w:t>
      </w:r>
      <w:proofErr w:type="gramStart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У(</w:t>
      </w:r>
      <w:proofErr w:type="gramEnd"/>
      <w:r w:rsidRPr="0056425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элективные курсы).</w:t>
      </w:r>
    </w:p>
    <w:p w:rsidR="005E1DBA" w:rsidRPr="00564250" w:rsidRDefault="004F736B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pict>
          <v:rect id="_x0000_s1027" style="position:absolute;margin-left:4081.55pt;margin-top:7.9pt;width:411.1pt;height:88pt;z-index:251661312;mso-position-horizontal:right;mso-position-horizontal-relative:margin">
            <v:textbox inset="0,0,0,0">
              <w:txbxContent>
                <w:tbl>
                  <w:tblPr>
                    <w:tblW w:w="8222" w:type="dxa"/>
                    <w:jc w:val="right"/>
                    <w:tblBorders>
                      <w:top w:val="single" w:sz="4" w:space="0" w:color="000001"/>
                      <w:left w:val="single" w:sz="4" w:space="0" w:color="000001"/>
                      <w:bottom w:val="single" w:sz="4" w:space="0" w:color="000001"/>
                      <w:right w:val="single" w:sz="4" w:space="0" w:color="000001"/>
                      <w:insideH w:val="single" w:sz="4" w:space="0" w:color="000001"/>
                      <w:insideV w:val="single" w:sz="4" w:space="0" w:color="000001"/>
                    </w:tblBorders>
                    <w:tblCellMar>
                      <w:left w:w="9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27"/>
                    <w:gridCol w:w="2955"/>
                    <w:gridCol w:w="3140"/>
                  </w:tblGrid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vMerge w:val="restart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предмет</w:t>
                        </w:r>
                      </w:p>
                    </w:tc>
                    <w:tc>
                      <w:tcPr>
                        <w:tcW w:w="6095" w:type="dxa"/>
                        <w:gridSpan w:val="2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класс</w:t>
                        </w: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vMerge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11а</w:t>
                        </w: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Times New Roman" w:cs="Times New Roman"/>
                            <w:b/>
                            <w:shd w:val="clear" w:color="auto" w:fill="FFFFFF"/>
                          </w:rPr>
                          <w:t>11б</w:t>
                        </w: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Calibri" w:cs="Times New Roman"/>
                            <w:b/>
                            <w:shd w:val="clear" w:color="auto" w:fill="FFFFFF"/>
                          </w:rPr>
                          <w:t>биология</w:t>
                        </w: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  <w:rPr>
                            <w:rFonts w:eastAsia="Calibri" w:cs="Times New Roman"/>
                            <w:shd w:val="clear" w:color="auto" w:fill="FFFFFF"/>
                          </w:rPr>
                        </w:pP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Calibri" w:cs="Times New Roman"/>
                            <w:b/>
                            <w:shd w:val="clear" w:color="auto" w:fill="FFFFFF"/>
                          </w:rPr>
                          <w:t>обществознание</w:t>
                        </w: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  <w:rPr>
                            <w:rFonts w:eastAsia="Calibri" w:cs="Times New Roman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Calibri" w:cs="Times New Roman"/>
                            <w:b/>
                            <w:shd w:val="clear" w:color="auto" w:fill="FFFFFF"/>
                          </w:rPr>
                          <w:t xml:space="preserve">русский язык </w:t>
                        </w: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Times New Roman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Calibri" w:cs="Times New Roman"/>
                            <w:b/>
                            <w:shd w:val="clear" w:color="auto" w:fill="FFFFFF"/>
                          </w:rPr>
                          <w:t>Математика</w:t>
                        </w: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1</w:t>
                        </w:r>
                      </w:p>
                    </w:tc>
                  </w:tr>
                  <w:tr w:rsidR="00F865CF">
                    <w:trPr>
                      <w:cantSplit/>
                      <w:trHeight w:val="1"/>
                      <w:jc w:val="right"/>
                    </w:trPr>
                    <w:tc>
                      <w:tcPr>
                        <w:tcW w:w="2127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</w:pPr>
                        <w:r>
                          <w:rPr>
                            <w:rFonts w:eastAsia="Calibri" w:cs="Times New Roman"/>
                            <w:b/>
                            <w:shd w:val="clear" w:color="auto" w:fill="FFFFFF"/>
                          </w:rPr>
                          <w:t>итого</w:t>
                        </w:r>
                      </w:p>
                    </w:tc>
                    <w:tc>
                      <w:tcPr>
                        <w:tcW w:w="2955" w:type="dxa"/>
                        <w:tcBorders>
                          <w:top w:val="single" w:sz="4" w:space="0" w:color="000001"/>
                          <w:left w:val="single" w:sz="4" w:space="0" w:color="000001"/>
                          <w:bottom w:val="single" w:sz="4" w:space="0" w:color="000001"/>
                          <w:right w:val="single" w:sz="4" w:space="0" w:color="00000A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3</w:t>
                        </w:r>
                      </w:p>
                    </w:tc>
                    <w:tc>
                      <w:tcPr>
                        <w:tcW w:w="3140" w:type="dxa"/>
                        <w:tcBorders>
                          <w:top w:val="single" w:sz="4" w:space="0" w:color="000001"/>
                          <w:left w:val="single" w:sz="4" w:space="0" w:color="00000A"/>
                          <w:bottom w:val="single" w:sz="4" w:space="0" w:color="000001"/>
                          <w:right w:val="single" w:sz="4" w:space="0" w:color="000001"/>
                        </w:tcBorders>
                        <w:shd w:val="clear" w:color="auto" w:fill="FFFFFF"/>
                        <w:tcMar>
                          <w:left w:w="98" w:type="dxa"/>
                        </w:tcMar>
                      </w:tcPr>
                      <w:p w:rsidR="00F865CF" w:rsidRDefault="00F865CF">
                        <w:pPr>
                          <w:spacing w:after="0" w:line="240" w:lineRule="exact"/>
                          <w:jc w:val="center"/>
                        </w:pPr>
                        <w:r>
                          <w:rPr>
                            <w:rFonts w:eastAsia="Calibri" w:cs="Times New Roman"/>
                            <w:shd w:val="clear" w:color="auto" w:fill="FFFFFF"/>
                          </w:rPr>
                          <w:t>3</w:t>
                        </w:r>
                      </w:p>
                    </w:tc>
                  </w:tr>
                </w:tbl>
                <w:p w:rsidR="00F865CF" w:rsidRDefault="00F865CF" w:rsidP="005E1DBA"/>
              </w:txbxContent>
            </v:textbox>
            <w10:wrap type="square" anchorx="margin"/>
          </v:rect>
        </w:pic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Организация промежуточной и  государственной итоговой аттестации </w:t>
      </w:r>
      <w:proofErr w:type="gramStart"/>
      <w:r w:rsidRPr="00564250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64250">
        <w:rPr>
          <w:rFonts w:ascii="Times New Roman" w:hAnsi="Times New Roman" w:cs="Times New Roman"/>
          <w:b/>
          <w:sz w:val="24"/>
          <w:szCs w:val="24"/>
        </w:rPr>
        <w:t>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Освоение общеобразовательной программы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 xml:space="preserve"> в т.ч. отдельной ее части или  всего объема учебного предмета общеобразовательной программы, сопровождается промежуточной аттестацией.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Промежуточная аттестация 2-11 классов проводится согласно локальному акту школы  </w:t>
      </w:r>
    </w:p>
    <w:p w:rsidR="005E1DBA" w:rsidRPr="00564250" w:rsidRDefault="005E1DBA" w:rsidP="0093636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текуща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 xml:space="preserve">в соответствии с рабочими программами, пробные РКМ, ОГЭ, ЕГЭ, административные контрольные работы); </w:t>
      </w:r>
    </w:p>
    <w:p w:rsidR="005E1DBA" w:rsidRPr="00564250" w:rsidRDefault="005E1DBA" w:rsidP="0093636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по триместрам;</w:t>
      </w:r>
    </w:p>
    <w:p w:rsidR="005E1DBA" w:rsidRPr="00564250" w:rsidRDefault="005E1DBA" w:rsidP="0093636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по полугодиям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5E1DBA" w:rsidRPr="00936366" w:rsidRDefault="005E1DBA" w:rsidP="00564250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по итогам учебного года.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1DBA" w:rsidRPr="00564250" w:rsidRDefault="00936366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5E1DBA" w:rsidRPr="00564250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промежуточной аттестации в 10-11 классах </w:t>
      </w:r>
    </w:p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1412" w:type="dxa"/>
        <w:tblInd w:w="277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76"/>
        <w:gridCol w:w="2604"/>
        <w:gridCol w:w="3969"/>
        <w:gridCol w:w="4163"/>
      </w:tblGrid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Calibri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полугодия и итогам 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полугод</w:t>
            </w:r>
            <w:r w:rsidRPr="0056425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 итогам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339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 по подготовке к ЕГЭ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 полугодия и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триместра   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</w:t>
            </w:r>
            <w:proofErr w:type="spell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 по подготовке к ЕГЭ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полугодия и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полугодия и итогам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Контрольное тестирование 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сдающих ЕГЭ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подготовке к ЕГЭ)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сдающих ЕГЭ по подготовке к ЕГЭ)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сдающих ЕГЭ по подготовке к ЕГЭ)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r w:rsidR="00936366">
              <w:rPr>
                <w:rFonts w:ascii="Times New Roman" w:eastAsia="Times New Roman" w:hAnsi="Times New Roman" w:cs="Times New Roman"/>
                <w:sz w:val="24"/>
                <w:szCs w:val="24"/>
              </w:rPr>
              <w:t>сдающих ЕГЭ по подготовке к ЕГЭ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  <w:p w:rsidR="005E1DBA" w:rsidRPr="00564250" w:rsidRDefault="005E1DBA" w:rsidP="0056425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936366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  <w:tr w:rsidR="005E1DBA" w:rsidRPr="00564250" w:rsidTr="00936366">
        <w:trPr>
          <w:trHeight w:val="1"/>
        </w:trPr>
        <w:tc>
          <w:tcPr>
            <w:tcW w:w="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4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 итогам  года</w:t>
            </w:r>
          </w:p>
        </w:tc>
      </w:tr>
    </w:tbl>
    <w:p w:rsidR="00936366" w:rsidRDefault="00936366" w:rsidP="00564250">
      <w:pPr>
        <w:pStyle w:val="a5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E1DBA" w:rsidRPr="00936366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6366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государственной  итоговой  аттестации </w:t>
      </w:r>
      <w:proofErr w:type="gramStart"/>
      <w:r w:rsidRPr="00936366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936366">
        <w:rPr>
          <w:rFonts w:ascii="Times New Roman" w:eastAsia="Times New Roman" w:hAnsi="Times New Roman" w:cs="Times New Roman"/>
          <w:b/>
          <w:sz w:val="24"/>
          <w:szCs w:val="24"/>
        </w:rPr>
        <w:t xml:space="preserve"> 11 класса</w:t>
      </w:r>
    </w:p>
    <w:p w:rsidR="00936366" w:rsidRPr="00936366" w:rsidRDefault="00936366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W w:w="8588" w:type="dxa"/>
        <w:tblInd w:w="300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821"/>
        <w:gridCol w:w="3767"/>
      </w:tblGrid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11 класс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(ГВЭ)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  <w:tr w:rsidR="005E1DBA" w:rsidRPr="00564250" w:rsidTr="00936366">
        <w:trPr>
          <w:trHeight w:val="1"/>
        </w:trPr>
        <w:tc>
          <w:tcPr>
            <w:tcW w:w="4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7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ЕГ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Э(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ГВЭ)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98" w:type="dxa"/>
        <w:tblInd w:w="23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23"/>
        <w:gridCol w:w="1792"/>
        <w:gridCol w:w="1762"/>
        <w:gridCol w:w="2158"/>
        <w:gridCol w:w="3063"/>
      </w:tblGrid>
      <w:tr w:rsidR="005E1DBA" w:rsidRPr="00564250" w:rsidTr="00936366">
        <w:trPr>
          <w:trHeight w:val="1"/>
        </w:trPr>
        <w:tc>
          <w:tcPr>
            <w:tcW w:w="1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1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3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проведения</w:t>
            </w:r>
          </w:p>
        </w:tc>
      </w:tr>
      <w:tr w:rsidR="005E1DBA" w:rsidRPr="00564250" w:rsidTr="00936366">
        <w:trPr>
          <w:trHeight w:val="1"/>
        </w:trPr>
        <w:tc>
          <w:tcPr>
            <w:tcW w:w="1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877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итоговая аттестация за курс среднего общего образования в форме  ОГЭ</w:t>
            </w:r>
            <w:proofErr w:type="gram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ГЭ(ГВЭ)   в сроки , установленные  </w:t>
            </w:r>
            <w:proofErr w:type="spellStart"/>
            <w:r w:rsidRPr="00564250">
              <w:rPr>
                <w:rFonts w:ascii="Times New Roman" w:eastAsia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</w:p>
        </w:tc>
      </w:tr>
    </w:tbl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Данный учебный план вступает в действие с 01.09 2016 года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 10-х классо</w:t>
      </w:r>
      <w:proofErr w:type="gramStart"/>
      <w:r w:rsidRPr="00564250">
        <w:rPr>
          <w:rFonts w:ascii="Times New Roman" w:hAnsi="Times New Roman" w:cs="Times New Roman"/>
          <w:b/>
          <w:sz w:val="24"/>
          <w:szCs w:val="24"/>
        </w:rPr>
        <w:t>в(</w:t>
      </w:r>
      <w:proofErr w:type="gramEnd"/>
      <w:r w:rsidRPr="00564250">
        <w:rPr>
          <w:rFonts w:ascii="Times New Roman" w:hAnsi="Times New Roman" w:cs="Times New Roman"/>
          <w:b/>
          <w:sz w:val="24"/>
          <w:szCs w:val="24"/>
        </w:rPr>
        <w:t>общеобразовательные)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6"/>
        <w:tblW w:w="10313" w:type="dxa"/>
        <w:tblInd w:w="213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722"/>
        <w:gridCol w:w="3324"/>
        <w:gridCol w:w="1003"/>
        <w:gridCol w:w="1266"/>
        <w:gridCol w:w="998"/>
      </w:tblGrid>
      <w:tr w:rsidR="005E1DBA" w:rsidRPr="00564250" w:rsidTr="00936366">
        <w:trPr>
          <w:trHeight w:val="582"/>
        </w:trPr>
        <w:tc>
          <w:tcPr>
            <w:tcW w:w="3722" w:type="dxa"/>
            <w:vMerge w:val="restart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Инвариантная часть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компонент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предметы на базовом уровне</w:t>
            </w:r>
          </w:p>
        </w:tc>
        <w:tc>
          <w:tcPr>
            <w:tcW w:w="3324" w:type="dxa"/>
            <w:vMerge w:val="restart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2269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998" w:type="dxa"/>
            <w:vMerge w:val="restart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5E1DBA" w:rsidRPr="00564250" w:rsidTr="00936366">
        <w:trPr>
          <w:trHeight w:val="97"/>
        </w:trPr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8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7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</w:t>
            </w: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право)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</w:tr>
      <w:tr w:rsidR="005E1DBA" w:rsidRPr="00564250" w:rsidTr="00936366">
        <w:tc>
          <w:tcPr>
            <w:tcW w:w="8049" w:type="dxa"/>
            <w:gridSpan w:val="3"/>
            <w:tcBorders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936366">
        <w:tc>
          <w:tcPr>
            <w:tcW w:w="3722" w:type="dxa"/>
            <w:vMerge w:val="restart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Элективные курсы</w:t>
            </w: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vMerge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936366">
        <w:tc>
          <w:tcPr>
            <w:tcW w:w="3722" w:type="dxa"/>
            <w:vMerge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c>
          <w:tcPr>
            <w:tcW w:w="3722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324" w:type="dxa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</w:tr>
      <w:tr w:rsidR="005E1DBA" w:rsidRPr="00564250" w:rsidTr="00936366">
        <w:trPr>
          <w:trHeight w:val="64"/>
        </w:trPr>
        <w:tc>
          <w:tcPr>
            <w:tcW w:w="7046" w:type="dxa"/>
            <w:gridSpan w:val="2"/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Предельно допустимая учебная нагрузка</w:t>
            </w:r>
          </w:p>
        </w:tc>
        <w:tc>
          <w:tcPr>
            <w:tcW w:w="100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/1156</w:t>
            </w:r>
          </w:p>
        </w:tc>
        <w:tc>
          <w:tcPr>
            <w:tcW w:w="1266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/1156</w:t>
            </w:r>
          </w:p>
        </w:tc>
        <w:tc>
          <w:tcPr>
            <w:tcW w:w="998" w:type="dxa"/>
            <w:tcBorders>
              <w:lef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/1156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t xml:space="preserve">Учебный план   11 классы     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t>социально-математический профиль</w:t>
      </w:r>
    </w:p>
    <w:tbl>
      <w:tblPr>
        <w:tblStyle w:val="af6"/>
        <w:tblpPr w:leftFromText="180" w:rightFromText="180" w:vertAnchor="text" w:horzAnchor="margin" w:tblpXSpec="center" w:tblpY="398"/>
        <w:tblW w:w="11307" w:type="dxa"/>
        <w:jc w:val="center"/>
        <w:tblCellMar>
          <w:left w:w="98" w:type="dxa"/>
        </w:tblCellMar>
        <w:tblLook w:val="04A0" w:firstRow="1" w:lastRow="0" w:firstColumn="1" w:lastColumn="0" w:noHBand="0" w:noVBand="1"/>
      </w:tblPr>
      <w:tblGrid>
        <w:gridCol w:w="2800"/>
        <w:gridCol w:w="4819"/>
        <w:gridCol w:w="1418"/>
        <w:gridCol w:w="1277"/>
        <w:gridCol w:w="993"/>
      </w:tblGrid>
      <w:tr w:rsidR="005E1DBA" w:rsidRPr="00564250" w:rsidTr="005E1DBA">
        <w:trPr>
          <w:trHeight w:val="702"/>
          <w:jc w:val="center"/>
        </w:trPr>
        <w:tc>
          <w:tcPr>
            <w:tcW w:w="2800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Инвариантная часть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936366" w:rsidRPr="00564250" w:rsidRDefault="00936366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2695" w:type="dxa"/>
            <w:gridSpan w:val="2"/>
            <w:tcBorders>
              <w:bottom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993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5E1DBA" w:rsidRPr="00564250" w:rsidTr="00936366">
        <w:trPr>
          <w:trHeight w:val="269"/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11 а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11б</w:t>
            </w:r>
          </w:p>
        </w:tc>
        <w:tc>
          <w:tcPr>
            <w:tcW w:w="993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DBA" w:rsidRPr="00564250" w:rsidTr="005E1DBA">
        <w:trPr>
          <w:trHeight w:val="381"/>
          <w:jc w:val="center"/>
        </w:trPr>
        <w:tc>
          <w:tcPr>
            <w:tcW w:w="10314" w:type="dxa"/>
            <w:gridSpan w:val="4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компонент            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предметы на базовом уровне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/136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/68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</w:t>
            </w: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включая право)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/748</w:t>
            </w:r>
          </w:p>
        </w:tc>
      </w:tr>
      <w:tr w:rsidR="005E1DBA" w:rsidRPr="00564250" w:rsidTr="005E1DBA">
        <w:trPr>
          <w:jc w:val="center"/>
        </w:trPr>
        <w:tc>
          <w:tcPr>
            <w:tcW w:w="11307" w:type="dxa"/>
            <w:gridSpan w:val="5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Учебные предметы по выбору на базовом  и профильном уровнях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rPr>
          <w:trHeight w:val="259"/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936366">
        <w:trPr>
          <w:trHeight w:val="256"/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/102</w:t>
            </w:r>
          </w:p>
        </w:tc>
      </w:tr>
      <w:tr w:rsidR="005E1DBA" w:rsidRPr="00564250" w:rsidTr="005E1DBA">
        <w:trPr>
          <w:trHeight w:val="347"/>
          <w:jc w:val="center"/>
        </w:trPr>
        <w:tc>
          <w:tcPr>
            <w:tcW w:w="2800" w:type="dxa"/>
            <w:vMerge w:val="restart"/>
            <w:tcBorders>
              <w:top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Элективные курсы</w:t>
            </w: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993" w:type="dxa"/>
            <w:vMerge w:val="restart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vMerge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/34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5E1DBA" w:rsidRPr="00564250" w:rsidTr="005E1DBA">
        <w:trPr>
          <w:jc w:val="center"/>
        </w:trPr>
        <w:tc>
          <w:tcPr>
            <w:tcW w:w="2800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819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/408</w:t>
            </w:r>
          </w:p>
        </w:tc>
      </w:tr>
      <w:tr w:rsidR="005E1DBA" w:rsidRPr="00564250" w:rsidTr="005E1DBA">
        <w:trPr>
          <w:jc w:val="center"/>
        </w:trPr>
        <w:tc>
          <w:tcPr>
            <w:tcW w:w="7619" w:type="dxa"/>
            <w:gridSpan w:val="2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Предельно допустимая учебная нагрузка</w:t>
            </w:r>
          </w:p>
        </w:tc>
        <w:tc>
          <w:tcPr>
            <w:tcW w:w="1418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/1156</w:t>
            </w:r>
          </w:p>
        </w:tc>
        <w:tc>
          <w:tcPr>
            <w:tcW w:w="1277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/1156</w:t>
            </w:r>
          </w:p>
        </w:tc>
        <w:tc>
          <w:tcPr>
            <w:tcW w:w="993" w:type="dxa"/>
            <w:shd w:val="clear" w:color="auto" w:fill="auto"/>
            <w:tcMar>
              <w:left w:w="98" w:type="dxa"/>
            </w:tcMar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/1156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Default="00936366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936366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936366">
        <w:rPr>
          <w:rFonts w:ascii="Times New Roman" w:hAnsi="Times New Roman" w:cs="Times New Roman"/>
          <w:sz w:val="24"/>
          <w:szCs w:val="24"/>
        </w:rPr>
        <w:lastRenderedPageBreak/>
        <w:t>Пункт 3.2.Календарный учебный график изложить в новой редакции.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D01344">
        <w:rPr>
          <w:rFonts w:ascii="Times New Roman" w:hAnsi="Times New Roman"/>
          <w:sz w:val="24"/>
          <w:szCs w:val="24"/>
        </w:rPr>
        <w:t xml:space="preserve">Продолжительность учебного года для общеобразовательных классов: </w:t>
      </w: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       </w:t>
      </w:r>
    </w:p>
    <w:tbl>
      <w:tblPr>
        <w:tblW w:w="0" w:type="auto"/>
        <w:tblInd w:w="2462" w:type="dxa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291"/>
      </w:tblGrid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классы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сроки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01.09.2016 - 26.05.2017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</w:tr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9, 11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01.09.2016 - 24.05.2017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</w:tr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2-4, 5-8, 10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01.09.2016 - 26.05.2017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936366" w:rsidRDefault="00936366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</w:t>
      </w:r>
      <w:r w:rsidRPr="00D01344">
        <w:rPr>
          <w:rFonts w:ascii="Times New Roman" w:hAnsi="Times New Roman"/>
          <w:sz w:val="24"/>
          <w:szCs w:val="24"/>
        </w:rPr>
        <w:t>. Продолжительность учебного года для классов по адаптированным основным общеобразовательным программам для детей с ограниченными возможностями здоровья:</w:t>
      </w:r>
    </w:p>
    <w:tbl>
      <w:tblPr>
        <w:tblW w:w="0" w:type="auto"/>
        <w:tblInd w:w="2462" w:type="dxa"/>
        <w:tblLayout w:type="fixed"/>
        <w:tblLook w:val="04A0" w:firstRow="1" w:lastRow="0" w:firstColumn="1" w:lastColumn="0" w:noHBand="0" w:noVBand="1"/>
      </w:tblPr>
      <w:tblGrid>
        <w:gridCol w:w="3190"/>
        <w:gridCol w:w="3190"/>
        <w:gridCol w:w="3291"/>
      </w:tblGrid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классы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сроки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01.09.2016 - 26.05.2016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</w:tr>
      <w:tr w:rsidR="00936366" w:rsidRPr="00D01344" w:rsidTr="000E1888">
        <w:tc>
          <w:tcPr>
            <w:tcW w:w="3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2-4</w:t>
            </w:r>
          </w:p>
        </w:tc>
        <w:tc>
          <w:tcPr>
            <w:tcW w:w="31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01.09.2016 - 26.05.2016</w:t>
            </w:r>
          </w:p>
        </w:tc>
        <w:tc>
          <w:tcPr>
            <w:tcW w:w="32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</w:tr>
      <w:tr w:rsidR="00936366" w:rsidRPr="00D01344" w:rsidTr="000E1888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5-9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01.09.2016 - 24.05.2016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</w:tr>
    </w:tbl>
    <w:p w:rsidR="00936366" w:rsidRDefault="00936366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01344">
        <w:rPr>
          <w:rFonts w:ascii="Times New Roman" w:hAnsi="Times New Roman"/>
          <w:sz w:val="24"/>
          <w:szCs w:val="24"/>
        </w:rPr>
        <w:t>. Сроки  учебных триместров:</w:t>
      </w:r>
    </w:p>
    <w:tbl>
      <w:tblPr>
        <w:tblW w:w="0" w:type="auto"/>
        <w:tblInd w:w="2462" w:type="dxa"/>
        <w:tblLayout w:type="fixed"/>
        <w:tblLook w:val="04A0" w:firstRow="1" w:lastRow="0" w:firstColumn="1" w:lastColumn="0" w:noHBand="0" w:noVBand="1"/>
      </w:tblPr>
      <w:tblGrid>
        <w:gridCol w:w="1908"/>
        <w:gridCol w:w="3060"/>
        <w:gridCol w:w="2880"/>
        <w:gridCol w:w="1823"/>
      </w:tblGrid>
      <w:tr w:rsidR="00936366" w:rsidRPr="00D01344" w:rsidTr="000E1888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триместр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межтриместровые</w:t>
            </w:r>
            <w:proofErr w:type="spellEnd"/>
          </w:p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дни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недель</w:t>
            </w:r>
          </w:p>
        </w:tc>
      </w:tr>
      <w:tr w:rsidR="00936366" w:rsidRPr="00D01344" w:rsidTr="000E1888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01.09.2016 - 25.11.2016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28.11.2016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936366" w:rsidRPr="00D01344" w:rsidTr="000E1888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29.11.2016 - 28.02.2017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01.03.2017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936366" w:rsidRPr="00D01344" w:rsidTr="000E1888"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III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02.03.2017 - 24.05.2017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366" w:rsidRPr="00D01344" w:rsidRDefault="00936366" w:rsidP="00F865CF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01344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</w:tbl>
    <w:p w:rsidR="00936366" w:rsidRDefault="00936366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D01344">
        <w:rPr>
          <w:rFonts w:ascii="Times New Roman" w:hAnsi="Times New Roman"/>
          <w:sz w:val="24"/>
          <w:szCs w:val="24"/>
        </w:rPr>
        <w:t>.В 6-9 классе  по адаптированным основным общеобразовательным программам для детей с ограниченными возможностями здоровья производится трудовая практика  в течение:</w:t>
      </w: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6-й класс-6 дней </w:t>
      </w:r>
      <w:proofErr w:type="gramStart"/>
      <w:r w:rsidRPr="00D0134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01344">
        <w:rPr>
          <w:rFonts w:ascii="Times New Roman" w:hAnsi="Times New Roman"/>
          <w:sz w:val="24"/>
          <w:szCs w:val="24"/>
        </w:rPr>
        <w:t>два часа в день )</w:t>
      </w: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7-й класс-10 дней </w:t>
      </w:r>
      <w:proofErr w:type="gramStart"/>
      <w:r w:rsidRPr="00D0134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01344">
        <w:rPr>
          <w:rFonts w:ascii="Times New Roman" w:hAnsi="Times New Roman"/>
          <w:sz w:val="24"/>
          <w:szCs w:val="24"/>
        </w:rPr>
        <w:t>три часа в день )</w:t>
      </w: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8-й класс-12 дней </w:t>
      </w:r>
      <w:proofErr w:type="gramStart"/>
      <w:r w:rsidRPr="00D0134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01344">
        <w:rPr>
          <w:rFonts w:ascii="Times New Roman" w:hAnsi="Times New Roman"/>
          <w:sz w:val="24"/>
          <w:szCs w:val="24"/>
        </w:rPr>
        <w:t>три часа в день )</w:t>
      </w: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9-й класс-12 дней </w:t>
      </w:r>
      <w:proofErr w:type="gramStart"/>
      <w:r w:rsidRPr="00D01344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01344">
        <w:rPr>
          <w:rFonts w:ascii="Times New Roman" w:hAnsi="Times New Roman"/>
          <w:sz w:val="24"/>
          <w:szCs w:val="24"/>
        </w:rPr>
        <w:t>три часа в день ).</w:t>
      </w: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</w:t>
      </w:r>
      <w:r w:rsidRPr="00D01344">
        <w:rPr>
          <w:rFonts w:ascii="Times New Roman" w:hAnsi="Times New Roman"/>
          <w:sz w:val="24"/>
          <w:szCs w:val="24"/>
        </w:rPr>
        <w:t xml:space="preserve"> Сроки каникул:</w:t>
      </w: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0E1888" w:rsidRDefault="000E1888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</w:p>
    <w:p w:rsidR="00936366" w:rsidRPr="00D01344" w:rsidRDefault="00936366" w:rsidP="00936366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740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5"/>
        <w:gridCol w:w="1648"/>
        <w:gridCol w:w="2984"/>
        <w:gridCol w:w="2836"/>
      </w:tblGrid>
      <w:tr w:rsidR="000E1888" w:rsidRPr="00D01344" w:rsidTr="000E1888">
        <w:trPr>
          <w:trHeight w:val="23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0E1888" w:rsidRPr="000E1888" w:rsidRDefault="000E1888" w:rsidP="000E1888">
            <w:pPr>
              <w:pStyle w:val="a5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дней</w:t>
            </w:r>
          </w:p>
        </w:tc>
      </w:tr>
      <w:tr w:rsidR="000E1888" w:rsidRPr="00D01344" w:rsidTr="000E1888">
        <w:trPr>
          <w:trHeight w:val="23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осенние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31.10.2016 - 06.11.2016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 </w:t>
            </w:r>
          </w:p>
        </w:tc>
      </w:tr>
      <w:tr w:rsidR="000E1888" w:rsidRPr="00D01344" w:rsidTr="000E1888">
        <w:trPr>
          <w:trHeight w:val="23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зимние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30.12.2016 - 10.01.2017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E1888" w:rsidRPr="00D01344" w:rsidTr="000E1888">
        <w:trPr>
          <w:trHeight w:val="23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весенние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23.03.2017 - 31.03.2017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0E1888" w:rsidRPr="00D01344" w:rsidTr="000E1888">
        <w:trPr>
          <w:trHeight w:val="23"/>
        </w:trPr>
        <w:tc>
          <w:tcPr>
            <w:tcW w:w="12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pStyle w:val="a5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летние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1-8,10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1888" w:rsidRPr="000E1888" w:rsidRDefault="000E1888" w:rsidP="000E1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188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27.05.2017 - 31.08.2017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1888" w:rsidRPr="000E1888" w:rsidRDefault="000E1888" w:rsidP="000E1888">
            <w:pPr>
              <w:pStyle w:val="a5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36366" w:rsidRPr="00D01344" w:rsidRDefault="00936366" w:rsidP="00936366">
      <w:pPr>
        <w:ind w:left="360"/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color w:val="FF0000"/>
          <w:sz w:val="24"/>
          <w:szCs w:val="24"/>
        </w:rPr>
      </w:pPr>
    </w:p>
    <w:p w:rsidR="000E1888" w:rsidRDefault="000E1888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E1888" w:rsidRPr="00D01344" w:rsidRDefault="000E1888" w:rsidP="000E1888">
      <w:pPr>
        <w:pStyle w:val="a5"/>
        <w:rPr>
          <w:rFonts w:ascii="Times New Roman" w:hAnsi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>Дополнительные каникулы для обучающихся 1-х классов с 18.02.2017 – 26.02.2017</w:t>
      </w:r>
    </w:p>
    <w:p w:rsidR="000E1888" w:rsidRDefault="000E1888" w:rsidP="000E1888">
      <w:pPr>
        <w:pStyle w:val="a5"/>
        <w:rPr>
          <w:rFonts w:ascii="Times New Roman" w:hAnsi="Times New Roman" w:cs="Times New Roman"/>
          <w:sz w:val="24"/>
          <w:szCs w:val="24"/>
        </w:rPr>
      </w:pPr>
      <w:r w:rsidRPr="00D01344">
        <w:rPr>
          <w:rFonts w:ascii="Times New Roman" w:hAnsi="Times New Roman"/>
          <w:sz w:val="24"/>
          <w:szCs w:val="24"/>
        </w:rPr>
        <w:t xml:space="preserve"> Летние каникулы для 6-8 класса  по адаптированным основным общеобразовательным программам для детей с ограниченными возможностями здоровья начинаются после прохождения трудовой практики.</w:t>
      </w:r>
    </w:p>
    <w:p w:rsidR="000E1888" w:rsidRDefault="000E1888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E1888" w:rsidRDefault="000E1888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E1888" w:rsidRDefault="000E1888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Пункт 3.4.1. « Кадровые условия реализации Основной образовательной программы среднего   общего образования» изложить в новой редакции.</w:t>
      </w:r>
    </w:p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b/>
          <w:sz w:val="24"/>
          <w:szCs w:val="24"/>
        </w:rPr>
        <w:t xml:space="preserve">Заменить: </w:t>
      </w:r>
    </w:p>
    <w:tbl>
      <w:tblPr>
        <w:tblpPr w:leftFromText="180" w:rightFromText="180" w:vertAnchor="text" w:horzAnchor="margin" w:tblpXSpec="center" w:tblpY="207"/>
        <w:tblW w:w="13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3"/>
        <w:gridCol w:w="1276"/>
        <w:gridCol w:w="1263"/>
        <w:gridCol w:w="550"/>
        <w:gridCol w:w="709"/>
        <w:gridCol w:w="709"/>
        <w:gridCol w:w="992"/>
        <w:gridCol w:w="807"/>
        <w:gridCol w:w="894"/>
        <w:gridCol w:w="709"/>
        <w:gridCol w:w="992"/>
        <w:gridCol w:w="1134"/>
        <w:gridCol w:w="1552"/>
      </w:tblGrid>
      <w:tr w:rsidR="00C25557" w:rsidRPr="00564250" w:rsidTr="005E1DBA">
        <w:trPr>
          <w:trHeight w:val="1114"/>
        </w:trPr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</w:t>
            </w:r>
          </w:p>
        </w:tc>
        <w:tc>
          <w:tcPr>
            <w:tcW w:w="2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29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Стаж (лет)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</w:t>
            </w:r>
            <w:proofErr w:type="spell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онная</w:t>
            </w:r>
            <w:proofErr w:type="spell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категория     </w:t>
            </w:r>
          </w:p>
        </w:tc>
        <w:tc>
          <w:tcPr>
            <w:tcW w:w="438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Возраст</w:t>
            </w:r>
          </w:p>
        </w:tc>
      </w:tr>
      <w:tr w:rsidR="00C25557" w:rsidRPr="00564250" w:rsidTr="005E1DBA">
        <w:trPr>
          <w:trHeight w:val="662"/>
        </w:trPr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В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  <w:proofErr w:type="gramStart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.-</w:t>
            </w:r>
            <w:proofErr w:type="gramEnd"/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спец.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  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10-20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 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</w:p>
        </w:tc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     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До 25 лет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25-35 лет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35-55 лет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&gt;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55</w:t>
            </w:r>
          </w:p>
        </w:tc>
      </w:tr>
      <w:tr w:rsidR="00C25557" w:rsidRPr="00564250" w:rsidTr="005E1DBA">
        <w:trPr>
          <w:trHeight w:val="584"/>
        </w:trPr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E1DBA"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19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1DBA"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E1DBA"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5557" w:rsidRPr="00564250" w:rsidRDefault="005E1DBA" w:rsidP="0056425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       Правительственные награды -1 </w:t>
      </w:r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>медаль А.С. Пушкина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Зв</w:t>
      </w:r>
      <w:r w:rsidR="005E1DBA" w:rsidRPr="00564250">
        <w:rPr>
          <w:rFonts w:ascii="Times New Roman" w:hAnsi="Times New Roman" w:cs="Times New Roman"/>
          <w:sz w:val="24"/>
          <w:szCs w:val="24"/>
        </w:rPr>
        <w:t>ание «Заслуженный учитель РФ» -1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Значок « Отличник народного образования», « Почетный работник общего образования» -22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Почетная грамота Министерства образования РФ – 19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>Значок « Отличник физической культуры и спорта» -1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sz w:val="24"/>
          <w:szCs w:val="24"/>
        </w:rPr>
      </w:pPr>
      <w:r w:rsidRPr="00564250">
        <w:rPr>
          <w:rFonts w:ascii="Times New Roman" w:hAnsi="Times New Roman" w:cs="Times New Roman"/>
          <w:sz w:val="24"/>
          <w:szCs w:val="24"/>
        </w:rPr>
        <w:t xml:space="preserve">Победители конкурса лучших учителей -4 ( грант 100-200 тыс. руб.) + 4 ( грант 30 </w:t>
      </w:r>
      <w:proofErr w:type="spellStart"/>
      <w:r w:rsidRPr="00564250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Start"/>
      <w:r w:rsidRPr="0056425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64250">
        <w:rPr>
          <w:rFonts w:ascii="Times New Roman" w:hAnsi="Times New Roman" w:cs="Times New Roman"/>
          <w:sz w:val="24"/>
          <w:szCs w:val="24"/>
        </w:rPr>
        <w:t xml:space="preserve"> руб.)</w:t>
      </w:r>
    </w:p>
    <w:p w:rsidR="00C25557" w:rsidRPr="00564250" w:rsidRDefault="00C25557" w:rsidP="0056425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"/>
        <w:tblW w:w="1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1134"/>
        <w:gridCol w:w="850"/>
        <w:gridCol w:w="838"/>
        <w:gridCol w:w="2409"/>
        <w:gridCol w:w="13"/>
        <w:gridCol w:w="2977"/>
      </w:tblGrid>
      <w:tr w:rsidR="00C25557" w:rsidRPr="00564250" w:rsidTr="005E1DBA">
        <w:trPr>
          <w:trHeight w:val="840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Фамилия  Имя  Отчество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. стаж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Преподаваемый  предмет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(№ приказа,</w:t>
            </w:r>
            <w:proofErr w:type="gramEnd"/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дата присвоения)</w:t>
            </w:r>
          </w:p>
        </w:tc>
      </w:tr>
      <w:tr w:rsidR="00C25557" w:rsidRPr="00564250" w:rsidTr="005E1DBA">
        <w:trPr>
          <w:trHeight w:val="53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Алексеева Наталья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ОБЖ 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-№486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C25557" w:rsidRPr="00564250" w:rsidTr="005E1DBA">
        <w:trPr>
          <w:trHeight w:val="537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Бурилова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Диана Даниловна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Технология,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C25557" w:rsidRPr="00564250" w:rsidTr="005E1DBA">
        <w:trPr>
          <w:trHeight w:val="70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Венско Ольга Станиславовна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Галкина Татьяна Сергеевна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Голубева Татьяна Васильевна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1 -№1520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-  23.11.2015</w:t>
            </w: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Зуйкина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Викторовна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1-№699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   25.09.2015</w:t>
            </w:r>
            <w:r w:rsidRPr="0056425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C25557" w:rsidRPr="00564250" w:rsidTr="005E1DBA">
        <w:trPr>
          <w:trHeight w:val="279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Иванова Елена Валентиновна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высшая-№27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27.02.2012        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-№698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     8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Иванова Елена Константиновна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1-№1520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Качнова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Высшая-№1519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пдп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№486 -24.04.2014</w:t>
            </w:r>
          </w:p>
        </w:tc>
      </w:tr>
      <w:tr w:rsidR="00C25557" w:rsidRPr="00564250" w:rsidTr="005E1DBA">
        <w:trPr>
          <w:trHeight w:val="476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Куликовская Елена Семеновна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607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     11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Ларионов Александр Иванович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 №167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24.02.2012</w:t>
            </w:r>
          </w:p>
        </w:tc>
      </w:tr>
      <w:tr w:rsidR="00C25557" w:rsidRPr="00564250" w:rsidTr="005E1DBA">
        <w:trPr>
          <w:trHeight w:val="44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Ларионова Лариса Ивановна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  язык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301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Мартынюк Надежда Александровна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МХК, Искусство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436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Никитина Надежда Александровна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70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Никитина Наталья Владиславовна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Соловьева Наталья Петровна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 –№486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24.04.2014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Тарасова Юлия Александровна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 язык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Высшая-№698 25.05.2015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Федорова Татьяна Владимировна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 –№1449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22.11.2012</w:t>
            </w:r>
          </w:p>
        </w:tc>
      </w:tr>
      <w:tr w:rsidR="00C25557" w:rsidRPr="00564250" w:rsidTr="005E1DBA">
        <w:trPr>
          <w:trHeight w:val="380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Федорова Татьяна Евгеньевна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338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Чаркина Наталья Николаевна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Русский  яз.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Чернов Александр </w:t>
            </w: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Вернерович</w:t>
            </w:r>
            <w:proofErr w:type="spellEnd"/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 №1280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25.10.2012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 №167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24.02.2012 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Четвергова</w:t>
            </w:r>
            <w:proofErr w:type="spell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География, 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Высшая-№1448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22.11.2012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Яковлева Елена Ивановна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Иностранный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 - №1448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 22.11.2012</w:t>
            </w:r>
          </w:p>
        </w:tc>
      </w:tr>
      <w:tr w:rsidR="00C25557" w:rsidRPr="00564250" w:rsidTr="005E1DBA">
        <w:trPr>
          <w:trHeight w:val="245"/>
        </w:trPr>
        <w:tc>
          <w:tcPr>
            <w:tcW w:w="5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Яковлева Лариса Анатольевна</w:t>
            </w:r>
          </w:p>
        </w:tc>
        <w:tc>
          <w:tcPr>
            <w:tcW w:w="1134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38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09" w:type="dxa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90" w:type="dxa"/>
            <w:gridSpan w:val="2"/>
          </w:tcPr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Высшая- №698</w:t>
            </w:r>
          </w:p>
          <w:p w:rsidR="00C25557" w:rsidRPr="00564250" w:rsidRDefault="00C25557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  <w:tr w:rsidR="005E1DBA" w:rsidRPr="00564250" w:rsidTr="005E1DBA">
        <w:trPr>
          <w:trHeight w:val="245"/>
        </w:trPr>
        <w:tc>
          <w:tcPr>
            <w:tcW w:w="534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Сапожникова Татьяна Ивановна</w:t>
            </w:r>
          </w:p>
        </w:tc>
        <w:tc>
          <w:tcPr>
            <w:tcW w:w="1134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850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38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gridSpan w:val="2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 xml:space="preserve">Соц. </w:t>
            </w:r>
            <w:proofErr w:type="gramStart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</w:tc>
        <w:tc>
          <w:tcPr>
            <w:tcW w:w="2977" w:type="dxa"/>
          </w:tcPr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Высшая -№1519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23.11.2015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1-№699</w:t>
            </w:r>
          </w:p>
          <w:p w:rsidR="005E1DBA" w:rsidRPr="00564250" w:rsidRDefault="005E1DBA" w:rsidP="0056425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250">
              <w:rPr>
                <w:rFonts w:ascii="Times New Roman" w:hAnsi="Times New Roman" w:cs="Times New Roman"/>
                <w:sz w:val="24"/>
                <w:szCs w:val="24"/>
              </w:rPr>
              <w:t>25.05.2015</w:t>
            </w:r>
          </w:p>
        </w:tc>
      </w:tr>
    </w:tbl>
    <w:p w:rsidR="005E1DBA" w:rsidRPr="00564250" w:rsidRDefault="005E1DBA" w:rsidP="00564250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E1DBA" w:rsidRPr="00564250" w:rsidSect="00564250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G-GothicB-Sun, msgothic">
    <w:panose1 w:val="00000000000000000000"/>
    <w:charset w:val="00"/>
    <w:family w:val="roman"/>
    <w:notTrueType/>
    <w:pitch w:val="default"/>
  </w:font>
  <w:font w:name="Lucida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Symbol"/>
      </w:rPr>
    </w:lvl>
  </w:abstractNum>
  <w:abstractNum w:abstractNumId="1">
    <w:nsid w:val="25BC4A21"/>
    <w:multiLevelType w:val="multilevel"/>
    <w:tmpl w:val="0E4A70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314D0591"/>
    <w:multiLevelType w:val="hybridMultilevel"/>
    <w:tmpl w:val="7076C86C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96513"/>
    <w:multiLevelType w:val="hybridMultilevel"/>
    <w:tmpl w:val="AE5815EE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813559"/>
    <w:multiLevelType w:val="multilevel"/>
    <w:tmpl w:val="902A00A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E0A4643"/>
    <w:multiLevelType w:val="hybridMultilevel"/>
    <w:tmpl w:val="814E1044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9A6BD2"/>
    <w:multiLevelType w:val="hybridMultilevel"/>
    <w:tmpl w:val="6D4A4E00"/>
    <w:lvl w:ilvl="0" w:tplc="C27830D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6426D5"/>
    <w:multiLevelType w:val="multilevel"/>
    <w:tmpl w:val="FA32F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665A4B03"/>
    <w:multiLevelType w:val="multilevel"/>
    <w:tmpl w:val="CD6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25557"/>
    <w:rsid w:val="000E1888"/>
    <w:rsid w:val="0023379B"/>
    <w:rsid w:val="00282D4B"/>
    <w:rsid w:val="00361DDA"/>
    <w:rsid w:val="004F736B"/>
    <w:rsid w:val="00564250"/>
    <w:rsid w:val="005E1DBA"/>
    <w:rsid w:val="007438DD"/>
    <w:rsid w:val="00854679"/>
    <w:rsid w:val="00936366"/>
    <w:rsid w:val="00BB43EC"/>
    <w:rsid w:val="00C25557"/>
    <w:rsid w:val="00F8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D4B"/>
  </w:style>
  <w:style w:type="paragraph" w:styleId="1">
    <w:name w:val="heading 1"/>
    <w:basedOn w:val="a0"/>
    <w:link w:val="10"/>
    <w:rsid w:val="005E1DBA"/>
    <w:pPr>
      <w:widowControl w:val="0"/>
      <w:spacing w:before="0" w:after="200" w:line="276" w:lineRule="auto"/>
      <w:jc w:val="center"/>
      <w:outlineLvl w:val="0"/>
    </w:pPr>
    <w:rPr>
      <w:rFonts w:asciiTheme="minorHAnsi" w:eastAsiaTheme="minorHAnsi" w:hAnsiTheme="minorHAnsi" w:cstheme="minorBidi"/>
      <w:szCs w:val="22"/>
      <w:lang w:eastAsia="en-US"/>
    </w:rPr>
  </w:style>
  <w:style w:type="paragraph" w:styleId="2">
    <w:name w:val="heading 2"/>
    <w:basedOn w:val="a0"/>
    <w:link w:val="20"/>
    <w:rsid w:val="005E1DBA"/>
    <w:pPr>
      <w:widowControl w:val="0"/>
      <w:spacing w:before="0" w:after="200" w:line="276" w:lineRule="auto"/>
      <w:outlineLvl w:val="1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paragraph" w:styleId="3">
    <w:name w:val="heading 3"/>
    <w:basedOn w:val="a0"/>
    <w:link w:val="30"/>
    <w:rsid w:val="005E1DBA"/>
    <w:pPr>
      <w:widowControl w:val="0"/>
      <w:spacing w:before="0" w:after="200" w:line="276" w:lineRule="auto"/>
      <w:jc w:val="center"/>
      <w:outlineLvl w:val="2"/>
    </w:pPr>
    <w:rPr>
      <w:rFonts w:asciiTheme="minorHAnsi" w:eastAsiaTheme="minorHAnsi" w:hAnsiTheme="minorHAnsi" w:cstheme="minorBidi"/>
      <w:b/>
      <w:bCs/>
      <w:sz w:val="24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C25557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link w:val="a6"/>
    <w:qFormat/>
    <w:rsid w:val="00C25557"/>
    <w:pPr>
      <w:spacing w:after="0" w:line="240" w:lineRule="auto"/>
    </w:pPr>
  </w:style>
  <w:style w:type="character" w:customStyle="1" w:styleId="10">
    <w:name w:val="Заголовок 1 Знак"/>
    <w:basedOn w:val="a1"/>
    <w:link w:val="1"/>
    <w:qFormat/>
    <w:rsid w:val="005E1DBA"/>
    <w:rPr>
      <w:rFonts w:eastAsiaTheme="minorHAnsi"/>
      <w:color w:val="00000A"/>
      <w:sz w:val="28"/>
      <w:lang w:eastAsia="en-US"/>
    </w:rPr>
  </w:style>
  <w:style w:type="character" w:customStyle="1" w:styleId="20">
    <w:name w:val="Заголовок 2 Знак"/>
    <w:basedOn w:val="a1"/>
    <w:link w:val="2"/>
    <w:qFormat/>
    <w:rsid w:val="005E1DBA"/>
    <w:rPr>
      <w:rFonts w:eastAsiaTheme="minorHAnsi"/>
      <w:b/>
      <w:bCs/>
      <w:color w:val="00000A"/>
      <w:sz w:val="24"/>
      <w:lang w:eastAsia="en-US"/>
    </w:rPr>
  </w:style>
  <w:style w:type="character" w:customStyle="1" w:styleId="30">
    <w:name w:val="Заголовок 3 Знак"/>
    <w:basedOn w:val="a1"/>
    <w:link w:val="3"/>
    <w:qFormat/>
    <w:rsid w:val="005E1DBA"/>
    <w:rPr>
      <w:rFonts w:eastAsiaTheme="minorHAnsi"/>
      <w:b/>
      <w:bCs/>
      <w:color w:val="00000A"/>
      <w:sz w:val="24"/>
      <w:lang w:eastAsia="en-US"/>
    </w:rPr>
  </w:style>
  <w:style w:type="character" w:styleId="a7">
    <w:name w:val="Strong"/>
    <w:basedOn w:val="a1"/>
    <w:uiPriority w:val="22"/>
    <w:qFormat/>
    <w:rsid w:val="005E1DBA"/>
    <w:rPr>
      <w:b/>
      <w:bCs/>
    </w:rPr>
  </w:style>
  <w:style w:type="character" w:customStyle="1" w:styleId="a8">
    <w:name w:val="Текст выноски Знак"/>
    <w:basedOn w:val="a1"/>
    <w:uiPriority w:val="99"/>
    <w:semiHidden/>
    <w:qFormat/>
    <w:rsid w:val="005E1DBA"/>
    <w:rPr>
      <w:rFonts w:ascii="Tahoma" w:eastAsia="SimSun" w:hAnsi="Tahoma" w:cs="Mangal"/>
      <w:sz w:val="16"/>
      <w:szCs w:val="14"/>
      <w:lang w:eastAsia="zh-CN" w:bidi="hi-IN"/>
    </w:rPr>
  </w:style>
  <w:style w:type="character" w:customStyle="1" w:styleId="WW8Num1z0">
    <w:name w:val="WW8Num1z0"/>
    <w:qFormat/>
    <w:rsid w:val="005E1DBA"/>
  </w:style>
  <w:style w:type="character" w:customStyle="1" w:styleId="WW8Num1z1">
    <w:name w:val="WW8Num1z1"/>
    <w:qFormat/>
    <w:rsid w:val="005E1DBA"/>
  </w:style>
  <w:style w:type="character" w:customStyle="1" w:styleId="WW8Num1z2">
    <w:name w:val="WW8Num1z2"/>
    <w:qFormat/>
    <w:rsid w:val="005E1DBA"/>
  </w:style>
  <w:style w:type="character" w:customStyle="1" w:styleId="WW8Num1z3">
    <w:name w:val="WW8Num1z3"/>
    <w:qFormat/>
    <w:rsid w:val="005E1DBA"/>
  </w:style>
  <w:style w:type="character" w:customStyle="1" w:styleId="WW8Num1z4">
    <w:name w:val="WW8Num1z4"/>
    <w:qFormat/>
    <w:rsid w:val="005E1DBA"/>
  </w:style>
  <w:style w:type="character" w:customStyle="1" w:styleId="WW8Num1z5">
    <w:name w:val="WW8Num1z5"/>
    <w:qFormat/>
    <w:rsid w:val="005E1DBA"/>
  </w:style>
  <w:style w:type="character" w:customStyle="1" w:styleId="WW8Num1z6">
    <w:name w:val="WW8Num1z6"/>
    <w:qFormat/>
    <w:rsid w:val="005E1DBA"/>
  </w:style>
  <w:style w:type="character" w:customStyle="1" w:styleId="WW8Num1z7">
    <w:name w:val="WW8Num1z7"/>
    <w:qFormat/>
    <w:rsid w:val="005E1DBA"/>
  </w:style>
  <w:style w:type="character" w:customStyle="1" w:styleId="WW8Num1z8">
    <w:name w:val="WW8Num1z8"/>
    <w:qFormat/>
    <w:rsid w:val="005E1DBA"/>
  </w:style>
  <w:style w:type="character" w:customStyle="1" w:styleId="Absatz-Standardschriftart">
    <w:name w:val="Absatz-Standardschriftart"/>
    <w:qFormat/>
    <w:rsid w:val="005E1DBA"/>
  </w:style>
  <w:style w:type="character" w:customStyle="1" w:styleId="WW-Absatz-Standardschriftart">
    <w:name w:val="WW-Absatz-Standardschriftart"/>
    <w:qFormat/>
    <w:rsid w:val="005E1DBA"/>
  </w:style>
  <w:style w:type="character" w:customStyle="1" w:styleId="11">
    <w:name w:val="Основной шрифт абзаца1"/>
    <w:qFormat/>
    <w:rsid w:val="005E1DBA"/>
  </w:style>
  <w:style w:type="character" w:customStyle="1" w:styleId="21">
    <w:name w:val="Знак Знак2"/>
    <w:qFormat/>
    <w:rsid w:val="005E1DBA"/>
    <w:rPr>
      <w:rFonts w:ascii="Times New Roman" w:eastAsia="Times New Roman" w:hAnsi="Times New Roman" w:cs="Times New Roman"/>
      <w:sz w:val="28"/>
      <w:szCs w:val="24"/>
    </w:rPr>
  </w:style>
  <w:style w:type="character" w:customStyle="1" w:styleId="12">
    <w:name w:val="Знак Знак1"/>
    <w:qFormat/>
    <w:rsid w:val="005E1DB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нак Знак"/>
    <w:qFormat/>
    <w:rsid w:val="005E1DB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Zag11">
    <w:name w:val="Zag_11"/>
    <w:qFormat/>
    <w:rsid w:val="005E1DBA"/>
    <w:rPr>
      <w:color w:val="000000"/>
      <w:w w:val="100"/>
    </w:rPr>
  </w:style>
  <w:style w:type="character" w:customStyle="1" w:styleId="ListLabel1">
    <w:name w:val="ListLabel 1"/>
    <w:qFormat/>
    <w:rsid w:val="005E1DBA"/>
    <w:rPr>
      <w:rFonts w:cs="Symbol"/>
    </w:rPr>
  </w:style>
  <w:style w:type="character" w:customStyle="1" w:styleId="ListLabel2">
    <w:name w:val="ListLabel 2"/>
    <w:qFormat/>
    <w:rsid w:val="005E1DBA"/>
    <w:rPr>
      <w:rFonts w:cs="Courier New"/>
    </w:rPr>
  </w:style>
  <w:style w:type="character" w:customStyle="1" w:styleId="ListLabel3">
    <w:name w:val="ListLabel 3"/>
    <w:qFormat/>
    <w:rsid w:val="005E1DBA"/>
    <w:rPr>
      <w:rFonts w:eastAsia="Times New Roman" w:cs="Times New Roman"/>
    </w:rPr>
  </w:style>
  <w:style w:type="character" w:customStyle="1" w:styleId="ListLabel4">
    <w:name w:val="ListLabel 4"/>
    <w:qFormat/>
    <w:rsid w:val="005E1DBA"/>
    <w:rPr>
      <w:rFonts w:cs="Symbol"/>
    </w:rPr>
  </w:style>
  <w:style w:type="character" w:customStyle="1" w:styleId="ListLabel5">
    <w:name w:val="ListLabel 5"/>
    <w:qFormat/>
    <w:rsid w:val="005E1DBA"/>
    <w:rPr>
      <w:rFonts w:cs="Courier New"/>
    </w:rPr>
  </w:style>
  <w:style w:type="character" w:customStyle="1" w:styleId="ListLabel6">
    <w:name w:val="ListLabel 6"/>
    <w:qFormat/>
    <w:rsid w:val="005E1DBA"/>
    <w:rPr>
      <w:rFonts w:cs="Wingdings"/>
    </w:rPr>
  </w:style>
  <w:style w:type="paragraph" w:customStyle="1" w:styleId="a0">
    <w:name w:val="Заголовок"/>
    <w:basedOn w:val="Standard"/>
    <w:next w:val="aa"/>
    <w:qFormat/>
    <w:rsid w:val="005E1DBA"/>
    <w:pPr>
      <w:keepNext/>
      <w:spacing w:before="240" w:after="120"/>
    </w:pPr>
    <w:rPr>
      <w:rFonts w:ascii="Arial" w:eastAsia="HG-GothicB-Sun, msgothic" w:hAnsi="Arial" w:cs="LucidaSans"/>
      <w:sz w:val="28"/>
      <w:szCs w:val="28"/>
    </w:rPr>
  </w:style>
  <w:style w:type="paragraph" w:styleId="aa">
    <w:name w:val="Body Text"/>
    <w:basedOn w:val="a"/>
    <w:link w:val="ab"/>
    <w:rsid w:val="005E1DBA"/>
    <w:pPr>
      <w:widowControl w:val="0"/>
      <w:suppressAutoHyphens/>
      <w:spacing w:after="140" w:line="288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b">
    <w:name w:val="Основной текст Знак"/>
    <w:basedOn w:val="a1"/>
    <w:link w:val="aa"/>
    <w:rsid w:val="005E1DBA"/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c">
    <w:name w:val="List"/>
    <w:rsid w:val="005E1DBA"/>
    <w:pPr>
      <w:widowControl w:val="0"/>
      <w:spacing w:after="0"/>
    </w:pPr>
    <w:rPr>
      <w:rFonts w:eastAsiaTheme="minorHAnsi" w:cs="LucidaSans"/>
      <w:sz w:val="24"/>
      <w:lang w:eastAsia="en-US"/>
    </w:rPr>
  </w:style>
  <w:style w:type="paragraph" w:customStyle="1" w:styleId="13">
    <w:name w:val="Название1"/>
    <w:basedOn w:val="Standard"/>
    <w:qFormat/>
    <w:rsid w:val="005E1DBA"/>
    <w:pPr>
      <w:suppressLineNumbers/>
      <w:spacing w:before="120" w:after="120"/>
    </w:pPr>
    <w:rPr>
      <w:rFonts w:cs="LucidaSans"/>
      <w:i/>
      <w:iCs/>
    </w:rPr>
  </w:style>
  <w:style w:type="paragraph" w:customStyle="1" w:styleId="14">
    <w:name w:val="Указатель1"/>
    <w:basedOn w:val="Standard"/>
    <w:qFormat/>
    <w:rsid w:val="005E1DBA"/>
    <w:pPr>
      <w:suppressLineNumbers/>
    </w:pPr>
    <w:rPr>
      <w:rFonts w:cs="LucidaSans"/>
    </w:rPr>
  </w:style>
  <w:style w:type="paragraph" w:styleId="ad">
    <w:name w:val="Balloon Text"/>
    <w:basedOn w:val="a"/>
    <w:link w:val="15"/>
    <w:uiPriority w:val="99"/>
    <w:semiHidden/>
    <w:unhideWhenUsed/>
    <w:qFormat/>
    <w:rsid w:val="005E1DBA"/>
    <w:pPr>
      <w:widowControl w:val="0"/>
      <w:suppressAutoHyphens/>
      <w:spacing w:after="0" w:line="240" w:lineRule="auto"/>
    </w:pPr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customStyle="1" w:styleId="15">
    <w:name w:val="Текст выноски Знак1"/>
    <w:basedOn w:val="a1"/>
    <w:link w:val="ad"/>
    <w:uiPriority w:val="99"/>
    <w:semiHidden/>
    <w:rsid w:val="005E1DBA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paragraph" w:customStyle="1" w:styleId="Standard">
    <w:name w:val="Standard"/>
    <w:qFormat/>
    <w:rsid w:val="005E1D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5E1DBA"/>
    <w:pPr>
      <w:spacing w:after="120"/>
    </w:pPr>
  </w:style>
  <w:style w:type="paragraph" w:styleId="ae">
    <w:name w:val="caption"/>
    <w:basedOn w:val="Standard"/>
    <w:qFormat/>
    <w:rsid w:val="005E1DBA"/>
    <w:pPr>
      <w:suppressLineNumbers/>
      <w:spacing w:before="120" w:after="120"/>
    </w:pPr>
    <w:rPr>
      <w:rFonts w:cs="Mangal"/>
      <w:i/>
      <w:iCs/>
    </w:rPr>
  </w:style>
  <w:style w:type="paragraph" w:customStyle="1" w:styleId="af">
    <w:name w:val="Содержимое таблицы"/>
    <w:basedOn w:val="Standard"/>
    <w:qFormat/>
    <w:rsid w:val="005E1DBA"/>
    <w:pPr>
      <w:suppressLineNumbers/>
    </w:pPr>
  </w:style>
  <w:style w:type="paragraph" w:customStyle="1" w:styleId="af0">
    <w:name w:val="Заголовок таблицы"/>
    <w:basedOn w:val="af"/>
    <w:qFormat/>
    <w:rsid w:val="005E1DBA"/>
    <w:pPr>
      <w:jc w:val="center"/>
    </w:pPr>
    <w:rPr>
      <w:b/>
      <w:bCs/>
    </w:rPr>
  </w:style>
  <w:style w:type="paragraph" w:customStyle="1" w:styleId="Default">
    <w:name w:val="Default"/>
    <w:qFormat/>
    <w:rsid w:val="005E1DB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1">
    <w:name w:val="Содержимое врезки"/>
    <w:basedOn w:val="a"/>
    <w:qFormat/>
    <w:rsid w:val="005E1DBA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2">
    <w:name w:val="Блочная цитата"/>
    <w:basedOn w:val="a"/>
    <w:qFormat/>
    <w:rsid w:val="005E1DBA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f3">
    <w:name w:val="Заглавие"/>
    <w:basedOn w:val="a0"/>
    <w:rsid w:val="005E1DBA"/>
  </w:style>
  <w:style w:type="paragraph" w:styleId="af4">
    <w:name w:val="Subtitle"/>
    <w:basedOn w:val="a0"/>
    <w:link w:val="af5"/>
    <w:rsid w:val="005E1DBA"/>
  </w:style>
  <w:style w:type="character" w:customStyle="1" w:styleId="af5">
    <w:name w:val="Подзаголовок Знак"/>
    <w:basedOn w:val="a1"/>
    <w:link w:val="af4"/>
    <w:rsid w:val="005E1DBA"/>
    <w:rPr>
      <w:rFonts w:ascii="Arial" w:eastAsia="HG-GothicB-Sun, msgothic" w:hAnsi="Arial" w:cs="LucidaSans"/>
      <w:color w:val="00000A"/>
      <w:sz w:val="28"/>
      <w:szCs w:val="28"/>
      <w:lang w:eastAsia="zh-CN"/>
    </w:rPr>
  </w:style>
  <w:style w:type="numbering" w:customStyle="1" w:styleId="WW8Num1">
    <w:name w:val="WW8Num1"/>
    <w:rsid w:val="005E1DBA"/>
  </w:style>
  <w:style w:type="table" w:styleId="af6">
    <w:name w:val="Table Grid"/>
    <w:basedOn w:val="a2"/>
    <w:uiPriority w:val="99"/>
    <w:rsid w:val="005E1DBA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Emphasis"/>
    <w:basedOn w:val="a1"/>
    <w:uiPriority w:val="20"/>
    <w:qFormat/>
    <w:rsid w:val="005E1DBA"/>
    <w:rPr>
      <w:i/>
      <w:iCs/>
    </w:rPr>
  </w:style>
  <w:style w:type="character" w:customStyle="1" w:styleId="a6">
    <w:name w:val="Без интервала Знак"/>
    <w:link w:val="a5"/>
    <w:locked/>
    <w:rsid w:val="009363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3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14</Pages>
  <Words>3209</Words>
  <Characters>18294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8</cp:revision>
  <cp:lastPrinted>2016-12-06T11:03:00Z</cp:lastPrinted>
  <dcterms:created xsi:type="dcterms:W3CDTF">2016-12-04T15:00:00Z</dcterms:created>
  <dcterms:modified xsi:type="dcterms:W3CDTF">2016-12-13T11:26:00Z</dcterms:modified>
</cp:coreProperties>
</file>