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C1E" w:rsidRDefault="00DC1C1E" w:rsidP="003F541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681pt">
            <v:imagedata r:id="rId6" o:title="Scanned-image09-22-2021-123443-2"/>
          </v:shape>
        </w:pict>
      </w:r>
    </w:p>
    <w:p w:rsidR="00DC1C1E" w:rsidRDefault="00DC1C1E" w:rsidP="003F541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C1C1E" w:rsidRDefault="00DC1C1E" w:rsidP="003F541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F5418" w:rsidRPr="003F6BED" w:rsidRDefault="003F5418" w:rsidP="003F541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 w:rsidRPr="003F6BED">
        <w:rPr>
          <w:rFonts w:ascii="Times New Roman" w:hAnsi="Times New Roman" w:cs="Times New Roman"/>
          <w:b/>
          <w:bCs/>
          <w:sz w:val="24"/>
          <w:szCs w:val="24"/>
          <w:u w:val="single"/>
        </w:rPr>
        <w:t>1.</w:t>
      </w:r>
      <w:r w:rsidR="00446537">
        <w:rPr>
          <w:rFonts w:ascii="Times New Roman" w:hAnsi="Times New Roman" w:cs="Times New Roman"/>
          <w:b/>
          <w:bCs/>
          <w:sz w:val="24"/>
          <w:szCs w:val="24"/>
          <w:u w:val="single"/>
        </w:rPr>
        <w:t>ПОЯСНИТЕЛЬНАЯ ЗАПИСКА</w:t>
      </w:r>
    </w:p>
    <w:p w:rsidR="003F5418" w:rsidRPr="003F5418" w:rsidRDefault="003F5418" w:rsidP="003F6B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Современное российское общество, живущее в условиях рыночной экономики, оказалось неготовым к восприятию коренных изменений, происходящих в государственной и общественной жизни, к трудностям социальной сферы. Результатом этого оказались апатия, безответственность и агрессивность, цинизм и индивидуализм, духовная опустошенность, а в конечном итоге - падение гражданственности и патриотизма, резкий поворот в противоположную сторону от отечественной культуры и истории, утеря нравственного ориентира в жизни подрастающего поколения.</w:t>
      </w:r>
    </w:p>
    <w:p w:rsidR="003F5418" w:rsidRPr="003F5418" w:rsidRDefault="003F5418" w:rsidP="003F6B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В настоящее время в российском обществе патриотизм постепенно возрождается как высшая ценность, направленная на формирование социально значимых качеств у молодого поколения. Одним из важнейших направлений возрождения патриотизма у школьников является воспитание историей, на героическом прошлом и настоящем нашей Родины, на роли личности в истории.</w:t>
      </w:r>
    </w:p>
    <w:p w:rsidR="003F6BED" w:rsidRDefault="003F5418" w:rsidP="003F6BE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Уроки истории не всегда могут однозначно ответить на извечные вопросы, волнующие умы многих поколений молодых людей - что такое любовь к Родине? Какие качества необходимо развивать в себе, чтобы быть гражданином, достойным своей страны? Что такое подвиг, что лежит в его основе? Что каждый из нас значит? Какова роль личности?</w:t>
      </w:r>
    </w:p>
    <w:p w:rsidR="003F6BED" w:rsidRDefault="003F5418" w:rsidP="003F6BE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b/>
          <w:bCs/>
          <w:sz w:val="24"/>
          <w:szCs w:val="24"/>
        </w:rPr>
        <w:t>Актуальность </w:t>
      </w:r>
      <w:r w:rsidRPr="003F5418">
        <w:rPr>
          <w:rFonts w:ascii="Times New Roman" w:hAnsi="Times New Roman" w:cs="Times New Roman"/>
          <w:sz w:val="24"/>
          <w:szCs w:val="24"/>
        </w:rPr>
        <w:t>темы кружка напрямую связана с реализацией основных направлений Федеральной программы развития образования; усиление воспитательной функции, формирование гражданственности, патриотизма, нравственных идеалов, любви к Родине, что представляется одной из важнейших задач экспериментальной работы по гражданскому воспитанию. Данная программа рассчитана на о</w:t>
      </w:r>
      <w:r>
        <w:rPr>
          <w:rFonts w:ascii="Times New Roman" w:hAnsi="Times New Roman" w:cs="Times New Roman"/>
          <w:sz w:val="24"/>
          <w:szCs w:val="24"/>
        </w:rPr>
        <w:t>пределенный возраст учащихся: 15-17</w:t>
      </w:r>
      <w:r w:rsidRPr="003F5418">
        <w:rPr>
          <w:rFonts w:ascii="Times New Roman" w:hAnsi="Times New Roman" w:cs="Times New Roman"/>
          <w:sz w:val="24"/>
          <w:szCs w:val="24"/>
        </w:rPr>
        <w:t xml:space="preserve"> лет. Программа рассчитана на </w:t>
      </w:r>
      <w:r w:rsidR="00C367EF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C367EF">
        <w:rPr>
          <w:rFonts w:ascii="Times New Roman" w:hAnsi="Times New Roman" w:cs="Times New Roman"/>
          <w:sz w:val="24"/>
          <w:szCs w:val="24"/>
        </w:rPr>
        <w:t>а</w:t>
      </w:r>
      <w:r w:rsidRPr="003F5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(1 час в неделю) </w:t>
      </w:r>
    </w:p>
    <w:p w:rsidR="003F5418" w:rsidRPr="003F5418" w:rsidRDefault="003F5418" w:rsidP="003F6BE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b/>
          <w:bCs/>
          <w:sz w:val="24"/>
          <w:szCs w:val="24"/>
        </w:rPr>
        <w:t>Цели данной программы:</w:t>
      </w:r>
    </w:p>
    <w:p w:rsidR="003F5418" w:rsidRPr="003F6BED" w:rsidRDefault="003F5418" w:rsidP="003F6BE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ED">
        <w:rPr>
          <w:rFonts w:ascii="Times New Roman" w:hAnsi="Times New Roman" w:cs="Times New Roman"/>
          <w:sz w:val="24"/>
          <w:szCs w:val="24"/>
        </w:rPr>
        <w:t>познакомить учащихся с героическими страницами нашей истории;</w:t>
      </w:r>
    </w:p>
    <w:p w:rsidR="003F5418" w:rsidRPr="003F6BED" w:rsidRDefault="003F5418" w:rsidP="003F6BE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ED">
        <w:rPr>
          <w:rFonts w:ascii="Times New Roman" w:hAnsi="Times New Roman" w:cs="Times New Roman"/>
          <w:sz w:val="24"/>
          <w:szCs w:val="24"/>
        </w:rPr>
        <w:t>развивать у учащихся интерес к исторической личности, воспитывать чувство любви к Родине, гордости за ее героическое прошлое;</w:t>
      </w:r>
    </w:p>
    <w:p w:rsidR="003F5418" w:rsidRPr="003F6BED" w:rsidRDefault="003F5418" w:rsidP="003F6BE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ED">
        <w:rPr>
          <w:rFonts w:ascii="Times New Roman" w:hAnsi="Times New Roman" w:cs="Times New Roman"/>
          <w:sz w:val="24"/>
          <w:szCs w:val="24"/>
        </w:rPr>
        <w:t>выработать у учащихся исторический подход к изучению истории, диалектическое понимание многомерности и противоречивости исторического процесса;</w:t>
      </w:r>
    </w:p>
    <w:p w:rsidR="003F5418" w:rsidRPr="003F6BED" w:rsidRDefault="003F5418" w:rsidP="003F6BED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ED">
        <w:rPr>
          <w:rFonts w:ascii="Times New Roman" w:hAnsi="Times New Roman" w:cs="Times New Roman"/>
          <w:sz w:val="24"/>
          <w:szCs w:val="24"/>
        </w:rPr>
        <w:t>дать ученику возможность реализовать свой интерес к выбранному предмету;</w:t>
      </w:r>
    </w:p>
    <w:p w:rsidR="003F5418" w:rsidRPr="003F6BED" w:rsidRDefault="003F5418" w:rsidP="003F6BE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ED">
        <w:rPr>
          <w:rFonts w:ascii="Times New Roman" w:hAnsi="Times New Roman" w:cs="Times New Roman"/>
          <w:sz w:val="24"/>
          <w:szCs w:val="24"/>
        </w:rPr>
        <w:t>способствовать формированию убеждений и ценностных ориентаций учащихся, воспитанию их в соответствии с идеалами гуманизма, демократии, патриотизма.</w:t>
      </w:r>
    </w:p>
    <w:p w:rsidR="003F5418" w:rsidRPr="003F6BED" w:rsidRDefault="003F5418" w:rsidP="003F6BED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ED">
        <w:rPr>
          <w:rFonts w:ascii="Times New Roman" w:hAnsi="Times New Roman" w:cs="Times New Roman"/>
          <w:sz w:val="24"/>
          <w:szCs w:val="24"/>
        </w:rPr>
        <w:t xml:space="preserve">способствовать социализации молодого человека, осознанию им своей принадлежности к определенной государственной, культурной, </w:t>
      </w:r>
      <w:proofErr w:type="spellStart"/>
      <w:r w:rsidRPr="003F6BED">
        <w:rPr>
          <w:rFonts w:ascii="Times New Roman" w:hAnsi="Times New Roman" w:cs="Times New Roman"/>
          <w:sz w:val="24"/>
          <w:szCs w:val="24"/>
        </w:rPr>
        <w:t>этнонациональной</w:t>
      </w:r>
      <w:proofErr w:type="spellEnd"/>
      <w:r w:rsidRPr="003F6BED">
        <w:rPr>
          <w:rFonts w:ascii="Times New Roman" w:hAnsi="Times New Roman" w:cs="Times New Roman"/>
          <w:sz w:val="24"/>
          <w:szCs w:val="24"/>
        </w:rPr>
        <w:t xml:space="preserve"> </w:t>
      </w:r>
      <w:r w:rsidRPr="003F6BED">
        <w:rPr>
          <w:rFonts w:ascii="Times New Roman" w:hAnsi="Times New Roman" w:cs="Times New Roman"/>
          <w:sz w:val="24"/>
          <w:szCs w:val="24"/>
        </w:rPr>
        <w:lastRenderedPageBreak/>
        <w:t>общности.</w:t>
      </w:r>
      <w:r w:rsidRPr="003F6BED">
        <w:rPr>
          <w:rFonts w:ascii="Times New Roman" w:hAnsi="Times New Roman" w:cs="Times New Roman"/>
          <w:sz w:val="24"/>
          <w:szCs w:val="24"/>
        </w:rPr>
        <w:br/>
      </w:r>
      <w:r w:rsidRPr="003F6BED">
        <w:rPr>
          <w:rFonts w:ascii="Times New Roman" w:hAnsi="Times New Roman" w:cs="Times New Roman"/>
          <w:b/>
          <w:bCs/>
          <w:sz w:val="24"/>
          <w:szCs w:val="24"/>
        </w:rPr>
        <w:t>Учащиеся должны: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· </w:t>
      </w:r>
      <w:r w:rsidRPr="003F5418">
        <w:rPr>
          <w:rFonts w:ascii="Times New Roman" w:hAnsi="Times New Roman" w:cs="Times New Roman"/>
          <w:i/>
          <w:iCs/>
          <w:sz w:val="24"/>
          <w:szCs w:val="24"/>
        </w:rPr>
        <w:t>иметь представление</w:t>
      </w:r>
      <w:r w:rsidRPr="003F5418">
        <w:rPr>
          <w:rFonts w:ascii="Times New Roman" w:hAnsi="Times New Roman" w:cs="Times New Roman"/>
          <w:sz w:val="24"/>
          <w:szCs w:val="24"/>
        </w:rPr>
        <w:t> о сложности и многомерности истории нашего Отечества;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· </w:t>
      </w:r>
      <w:r w:rsidRPr="003F5418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3F5418">
        <w:rPr>
          <w:rFonts w:ascii="Times New Roman" w:hAnsi="Times New Roman" w:cs="Times New Roman"/>
          <w:sz w:val="24"/>
          <w:szCs w:val="24"/>
        </w:rPr>
        <w:t> об истории человеческого общества и месте в ней истории России.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· </w:t>
      </w:r>
      <w:r w:rsidRPr="003F5418">
        <w:rPr>
          <w:rFonts w:ascii="Times New Roman" w:hAnsi="Times New Roman" w:cs="Times New Roman"/>
          <w:i/>
          <w:iCs/>
          <w:sz w:val="24"/>
          <w:szCs w:val="24"/>
        </w:rPr>
        <w:t>уметь</w:t>
      </w:r>
      <w:r w:rsidRPr="003F5418">
        <w:rPr>
          <w:rFonts w:ascii="Times New Roman" w:hAnsi="Times New Roman" w:cs="Times New Roman"/>
          <w:sz w:val="24"/>
          <w:szCs w:val="24"/>
        </w:rPr>
        <w:t> анализировать и оценивать события прошлого и настоящего, определять свое отношение к ним;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· </w:t>
      </w:r>
      <w:r w:rsidRPr="003F5418">
        <w:rPr>
          <w:rFonts w:ascii="Times New Roman" w:hAnsi="Times New Roman" w:cs="Times New Roman"/>
          <w:i/>
          <w:iCs/>
          <w:sz w:val="24"/>
          <w:szCs w:val="24"/>
        </w:rPr>
        <w:t>владеть </w:t>
      </w:r>
      <w:r w:rsidRPr="003F5418">
        <w:rPr>
          <w:rFonts w:ascii="Times New Roman" w:hAnsi="Times New Roman" w:cs="Times New Roman"/>
          <w:sz w:val="24"/>
          <w:szCs w:val="24"/>
        </w:rPr>
        <w:t>навыками работы с документами, источниками, хрестоматийным материалом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· </w:t>
      </w:r>
      <w:r w:rsidRPr="003F5418">
        <w:rPr>
          <w:rFonts w:ascii="Times New Roman" w:hAnsi="Times New Roman" w:cs="Times New Roman"/>
          <w:i/>
          <w:iCs/>
          <w:sz w:val="24"/>
          <w:szCs w:val="24"/>
        </w:rPr>
        <w:t>иметь опыт</w:t>
      </w:r>
      <w:r w:rsidRPr="003F5418">
        <w:rPr>
          <w:rFonts w:ascii="Times New Roman" w:hAnsi="Times New Roman" w:cs="Times New Roman"/>
          <w:sz w:val="24"/>
          <w:szCs w:val="24"/>
        </w:rPr>
        <w:t> исследовательской работы.</w:t>
      </w:r>
    </w:p>
    <w:p w:rsidR="003F5418" w:rsidRPr="003F5418" w:rsidRDefault="003F5418" w:rsidP="003F6B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sym w:font="Symbol" w:char="F0B7"/>
      </w:r>
      <w:r w:rsidRPr="003F5418">
        <w:rPr>
          <w:rFonts w:ascii="Times New Roman" w:hAnsi="Times New Roman" w:cs="Times New Roman"/>
          <w:sz w:val="24"/>
          <w:szCs w:val="24"/>
        </w:rPr>
        <w:t xml:space="preserve"> Воспитание бережного отношения к истории Родины и чувства благодарности за ратные подвиги своих соотечественников;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sym w:font="Symbol" w:char="F0B7"/>
      </w:r>
      <w:r w:rsidRPr="003F5418">
        <w:rPr>
          <w:rFonts w:ascii="Times New Roman" w:hAnsi="Times New Roman" w:cs="Times New Roman"/>
          <w:sz w:val="24"/>
          <w:szCs w:val="24"/>
        </w:rPr>
        <w:t xml:space="preserve"> Пробуждение у молодёжи желания познать и приблизиться к высоконравственным понятиям – Родина, патриотизм, подвиг, героизм и на этой основе формирование готовности к совершению подвига и продолжению традиций героизма;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sym w:font="Symbol" w:char="F0B7"/>
      </w:r>
      <w:r w:rsidRPr="003F5418">
        <w:rPr>
          <w:rFonts w:ascii="Times New Roman" w:hAnsi="Times New Roman" w:cs="Times New Roman"/>
          <w:sz w:val="24"/>
          <w:szCs w:val="24"/>
        </w:rPr>
        <w:t xml:space="preserve"> Более глубокое освещение недостаточно изученных исторических фактов с использованием мультимедийной аппаратуры.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sym w:font="Symbol" w:char="F0B7"/>
      </w:r>
      <w:r w:rsidRPr="003F5418">
        <w:rPr>
          <w:rFonts w:ascii="Times New Roman" w:hAnsi="Times New Roman" w:cs="Times New Roman"/>
          <w:sz w:val="24"/>
          <w:szCs w:val="24"/>
        </w:rPr>
        <w:t xml:space="preserve"> Доведение до молодёжи примеров мужества и героизма защитников Отечества, проявленных нашими воинами в мирные и военные годы.</w:t>
      </w:r>
    </w:p>
    <w:p w:rsidR="003F5418" w:rsidRPr="003F5418" w:rsidRDefault="003F5418" w:rsidP="003F6B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Предложенная программа выдержана в хронологических рамках истории Отечества, Это позволит учащимся разных возрастов более детально ознакомиться с важнейшими событиями истории.</w:t>
      </w:r>
    </w:p>
    <w:p w:rsidR="003F5418" w:rsidRDefault="003F5418" w:rsidP="003F5418">
      <w:pPr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Реализация целей и задач предполагает</w:t>
      </w:r>
      <w:r w:rsidRPr="003F5418">
        <w:rPr>
          <w:rFonts w:ascii="Times New Roman" w:hAnsi="Times New Roman" w:cs="Times New Roman"/>
          <w:sz w:val="24"/>
          <w:szCs w:val="24"/>
        </w:rPr>
        <w:t>:</w:t>
      </w:r>
    </w:p>
    <w:p w:rsidR="003F5418" w:rsidRPr="003F5418" w:rsidRDefault="003F5418" w:rsidP="003F6B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создание благоприятных условий и возможностей для полноценного развития личности;</w:t>
      </w:r>
    </w:p>
    <w:p w:rsidR="003F5418" w:rsidRPr="003F5418" w:rsidRDefault="003F5418" w:rsidP="003F6B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последовательная ориентация на воспитание, призванное обеспечить формирование духовного мира человека;</w:t>
      </w:r>
    </w:p>
    <w:p w:rsidR="003F5418" w:rsidRPr="003F5418" w:rsidRDefault="003F5418" w:rsidP="003F6B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создание условий проявления и мотивации творческой активности воспитанников в различных сферах социально значимой деятельности;</w:t>
      </w:r>
    </w:p>
    <w:p w:rsidR="003F5418" w:rsidRPr="003F5418" w:rsidRDefault="003F5418" w:rsidP="003F6B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формирование системы научных знаний и умения применять их в различных видах практической деятельности.</w:t>
      </w:r>
    </w:p>
    <w:p w:rsidR="003F5418" w:rsidRPr="003F5418" w:rsidRDefault="003F5418" w:rsidP="003F6BE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 xml:space="preserve">Содержание программы предоставляет возможность помимо формирования </w:t>
      </w:r>
      <w:proofErr w:type="spellStart"/>
      <w:r w:rsidRPr="003F5418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3F5418">
        <w:rPr>
          <w:rFonts w:ascii="Times New Roman" w:hAnsi="Times New Roman" w:cs="Times New Roman"/>
          <w:sz w:val="24"/>
          <w:szCs w:val="24"/>
        </w:rPr>
        <w:t xml:space="preserve"> умений на основе специфического обществоведческого материала развивать у учащихся специальные умения и навыки. В ходе формирования знаний идет успешное усвоение социально-гуманитарных дисциплин, формирование понятия исторической </w:t>
      </w:r>
      <w:r w:rsidRPr="003F5418">
        <w:rPr>
          <w:rFonts w:ascii="Times New Roman" w:hAnsi="Times New Roman" w:cs="Times New Roman"/>
          <w:sz w:val="24"/>
          <w:szCs w:val="24"/>
        </w:rPr>
        <w:lastRenderedPageBreak/>
        <w:t>временной перспективы, формирование понятий, связанных с историей российской цивилизации.</w:t>
      </w:r>
    </w:p>
    <w:p w:rsidR="003F5418" w:rsidRPr="003F5418" w:rsidRDefault="003F5418" w:rsidP="003F6BE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В процессе обучения происходит формирование </w:t>
      </w:r>
      <w:r w:rsidRPr="003F54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следующих умений: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– анализ и сопоставление фактов;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– оформление письменных сообщений;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– анализ документов;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– поиск идей, оценка которых откладывается до тех пор, пока они не высказаны и не сформулированы учащимися;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– поиск решения, при котором высказанные идеи подвергаются анализу, оценке;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– выстраивание линий сравнения, выявление взаимосвязи между понятиями, классификация, обобщение, умение делать вывод;</w:t>
      </w:r>
    </w:p>
    <w:p w:rsidR="003F5418" w:rsidRPr="003F5418" w:rsidRDefault="003F5418" w:rsidP="003F6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>– умение использовать свой собственный опыт (рефлексия, абстрактная концептуализация, активное применение).</w:t>
      </w:r>
    </w:p>
    <w:p w:rsidR="003F5418" w:rsidRDefault="003F5418" w:rsidP="0052531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418">
        <w:rPr>
          <w:rFonts w:ascii="Times New Roman" w:hAnsi="Times New Roman" w:cs="Times New Roman"/>
          <w:sz w:val="24"/>
          <w:szCs w:val="24"/>
        </w:rPr>
        <w:t xml:space="preserve">Программой предусмотрены разнообразные </w:t>
      </w:r>
      <w:r w:rsidRPr="00525313">
        <w:rPr>
          <w:rFonts w:ascii="Times New Roman" w:hAnsi="Times New Roman" w:cs="Times New Roman"/>
          <w:b/>
          <w:sz w:val="24"/>
          <w:szCs w:val="24"/>
        </w:rPr>
        <w:t>формы контроля</w:t>
      </w:r>
      <w:r w:rsidRPr="003F5418">
        <w:rPr>
          <w:rFonts w:ascii="Times New Roman" w:hAnsi="Times New Roman" w:cs="Times New Roman"/>
          <w:sz w:val="24"/>
          <w:szCs w:val="24"/>
        </w:rPr>
        <w:t>: написание эссе, защита рефератов, исторические диктанты, решение исторических задач, практические задания. Основные направления: Программа включает следующие направления учебной деятельности: историческое, духовное краеведение.</w:t>
      </w:r>
    </w:p>
    <w:p w:rsidR="003F5418" w:rsidRDefault="003F5418" w:rsidP="003F541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5313">
        <w:rPr>
          <w:rFonts w:ascii="Times New Roman" w:hAnsi="Times New Roman" w:cs="Times New Roman"/>
          <w:b/>
          <w:bCs/>
          <w:sz w:val="24"/>
          <w:szCs w:val="24"/>
          <w:u w:val="single"/>
        </w:rPr>
        <w:t>2. Учебно-тематический план.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00"/>
        <w:gridCol w:w="5487"/>
        <w:gridCol w:w="992"/>
        <w:gridCol w:w="1701"/>
      </w:tblGrid>
      <w:tr w:rsidR="00F65104" w:rsidTr="00F65104">
        <w:tc>
          <w:tcPr>
            <w:tcW w:w="1000" w:type="dxa"/>
          </w:tcPr>
          <w:p w:rsidR="00F65104" w:rsidRDefault="00F65104" w:rsidP="00F651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№ занятия</w:t>
            </w:r>
          </w:p>
        </w:tc>
        <w:tc>
          <w:tcPr>
            <w:tcW w:w="5487" w:type="dxa"/>
          </w:tcPr>
          <w:p w:rsidR="00F65104" w:rsidRDefault="00F65104" w:rsidP="00F651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992" w:type="dxa"/>
          </w:tcPr>
          <w:p w:rsidR="00F65104" w:rsidRPr="00F65104" w:rsidRDefault="00F65104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701" w:type="dxa"/>
          </w:tcPr>
          <w:p w:rsidR="00F65104" w:rsidRPr="00F65104" w:rsidRDefault="00F65104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проведения</w:t>
            </w:r>
          </w:p>
        </w:tc>
      </w:tr>
      <w:tr w:rsidR="00F65104" w:rsidTr="00F65104">
        <w:tc>
          <w:tcPr>
            <w:tcW w:w="1000" w:type="dxa"/>
          </w:tcPr>
          <w:p w:rsidR="00F65104" w:rsidRDefault="00F65104" w:rsidP="00440E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7" w:type="dxa"/>
          </w:tcPr>
          <w:p w:rsidR="00F65104" w:rsidRPr="00F65104" w:rsidRDefault="00F65104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Великие Рюриковичи</w:t>
            </w:r>
          </w:p>
        </w:tc>
        <w:tc>
          <w:tcPr>
            <w:tcW w:w="992" w:type="dxa"/>
          </w:tcPr>
          <w:p w:rsidR="00F65104" w:rsidRPr="00F65104" w:rsidRDefault="00440EC7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65104" w:rsidRPr="00BF083C" w:rsidRDefault="00BF083C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3C">
              <w:rPr>
                <w:rFonts w:ascii="Times New Roman" w:hAnsi="Times New Roman" w:cs="Times New Roman"/>
                <w:bCs/>
                <w:sz w:val="24"/>
                <w:szCs w:val="24"/>
              </w:rPr>
              <w:t>08.09</w:t>
            </w:r>
          </w:p>
        </w:tc>
      </w:tr>
      <w:tr w:rsidR="00F65104" w:rsidTr="00F65104">
        <w:tc>
          <w:tcPr>
            <w:tcW w:w="1000" w:type="dxa"/>
          </w:tcPr>
          <w:p w:rsidR="00F65104" w:rsidRPr="00F65104" w:rsidRDefault="00440EC7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7034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5487" w:type="dxa"/>
          </w:tcPr>
          <w:p w:rsidR="00F65104" w:rsidRPr="00F65104" w:rsidRDefault="00F65104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Ратные подвиги русских князей.</w:t>
            </w:r>
          </w:p>
        </w:tc>
        <w:tc>
          <w:tcPr>
            <w:tcW w:w="992" w:type="dxa"/>
          </w:tcPr>
          <w:p w:rsidR="00F65104" w:rsidRPr="00F65104" w:rsidRDefault="00F97034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65104" w:rsidRPr="00BF083C" w:rsidRDefault="00BF083C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15.09,22.09</w:t>
            </w:r>
          </w:p>
        </w:tc>
      </w:tr>
      <w:tr w:rsidR="00F65104" w:rsidTr="00F65104">
        <w:tc>
          <w:tcPr>
            <w:tcW w:w="1000" w:type="dxa"/>
          </w:tcPr>
          <w:p w:rsidR="00F65104" w:rsidRPr="00F65104" w:rsidRDefault="00F97034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5487" w:type="dxa"/>
          </w:tcPr>
          <w:p w:rsidR="00F65104" w:rsidRPr="00F65104" w:rsidRDefault="00F65104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Самодержцы земли русской</w:t>
            </w:r>
          </w:p>
        </w:tc>
        <w:tc>
          <w:tcPr>
            <w:tcW w:w="992" w:type="dxa"/>
          </w:tcPr>
          <w:p w:rsidR="00F65104" w:rsidRPr="00F65104" w:rsidRDefault="00F97034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65104" w:rsidRPr="00BF083C" w:rsidRDefault="00BF083C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29.09, 06.10</w:t>
            </w:r>
          </w:p>
        </w:tc>
      </w:tr>
      <w:tr w:rsidR="00F65104" w:rsidTr="00F65104">
        <w:tc>
          <w:tcPr>
            <w:tcW w:w="1000" w:type="dxa"/>
          </w:tcPr>
          <w:p w:rsidR="00F65104" w:rsidRPr="00F65104" w:rsidRDefault="00F97034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7" w:type="dxa"/>
          </w:tcPr>
          <w:p w:rsidR="00F65104" w:rsidRPr="00F65104" w:rsidRDefault="00F65104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Герои Куликовской битвы</w:t>
            </w:r>
          </w:p>
        </w:tc>
        <w:tc>
          <w:tcPr>
            <w:tcW w:w="992" w:type="dxa"/>
          </w:tcPr>
          <w:p w:rsidR="00F65104" w:rsidRPr="00F65104" w:rsidRDefault="00440EC7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65104" w:rsidRPr="00BF083C" w:rsidRDefault="00BF083C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13.10</w:t>
            </w:r>
          </w:p>
        </w:tc>
      </w:tr>
      <w:tr w:rsidR="00F65104" w:rsidTr="00F65104">
        <w:tc>
          <w:tcPr>
            <w:tcW w:w="1000" w:type="dxa"/>
          </w:tcPr>
          <w:p w:rsidR="00F65104" w:rsidRPr="00F65104" w:rsidRDefault="00F97034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7" w:type="dxa"/>
          </w:tcPr>
          <w:p w:rsidR="00F65104" w:rsidRPr="00F65104" w:rsidRDefault="00F65104" w:rsidP="00F65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Герои Смутного времени</w:t>
            </w:r>
          </w:p>
        </w:tc>
        <w:tc>
          <w:tcPr>
            <w:tcW w:w="992" w:type="dxa"/>
          </w:tcPr>
          <w:p w:rsidR="00F65104" w:rsidRPr="00F65104" w:rsidRDefault="00440EC7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65104" w:rsidRPr="00BF083C" w:rsidRDefault="00BF083C" w:rsidP="00F651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20.10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Великие Романовы</w:t>
            </w:r>
          </w:p>
        </w:tc>
        <w:tc>
          <w:tcPr>
            <w:tcW w:w="992" w:type="dxa"/>
          </w:tcPr>
          <w:p w:rsidR="00440EC7" w:rsidRPr="00F65104" w:rsidRDefault="00C53F4D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03.11,10.11</w:t>
            </w:r>
          </w:p>
        </w:tc>
      </w:tr>
      <w:tr w:rsidR="00440EC7" w:rsidRPr="00440EC7" w:rsidTr="00F65104">
        <w:tc>
          <w:tcPr>
            <w:tcW w:w="1000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Великие полководцы и покорители морей 18 века.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17.11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87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Герои</w:t>
            </w:r>
            <w:r w:rsidR="00440EC7" w:rsidRPr="00F65104">
              <w:rPr>
                <w:rFonts w:ascii="Times New Roman" w:hAnsi="Times New Roman" w:cs="Times New Roman"/>
                <w:sz w:val="24"/>
                <w:szCs w:val="24"/>
              </w:rPr>
              <w:t xml:space="preserve"> Отечественной войны 1812 г.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24.11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У войны не женское лицо</w:t>
            </w:r>
            <w:proofErr w:type="gramStart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одвиги женщин-офицеров)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01.12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F97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0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 xml:space="preserve">Роль казачества в войнах XVIII и XIX в. </w:t>
            </w:r>
            <w:proofErr w:type="gramStart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08.12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F97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0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Героизм участников обороны Севастополя.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15.12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Герои Первой мировой войны.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22.12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 xml:space="preserve">Витте Ю.С., </w:t>
            </w:r>
            <w:proofErr w:type="spellStart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П.А.Столыпин</w:t>
            </w:r>
            <w:proofErr w:type="spellEnd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 xml:space="preserve"> - последние реформаторы российской империи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29.12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Гражданская война как способ решения общественных противоречий. Трагический характер судеб участников гражданской войны. Белое движение. Красное движение.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12.01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8-19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Правители советской России. Политические лидеры</w:t>
            </w:r>
          </w:p>
        </w:tc>
        <w:tc>
          <w:tcPr>
            <w:tcW w:w="992" w:type="dxa"/>
          </w:tcPr>
          <w:p w:rsidR="00440EC7" w:rsidRPr="00F65104" w:rsidRDefault="00C53F4D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19.01, 26.01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 xml:space="preserve">Массовый героизм в Великой Отечественной </w:t>
            </w:r>
            <w:r w:rsidRPr="00F65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войне.</w:t>
            </w:r>
          </w:p>
        </w:tc>
        <w:tc>
          <w:tcPr>
            <w:tcW w:w="992" w:type="dxa"/>
          </w:tcPr>
          <w:p w:rsidR="00440EC7" w:rsidRPr="00F65104" w:rsidRDefault="00C53F4D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</w:tcPr>
          <w:p w:rsidR="00440EC7" w:rsidRPr="00BF083C" w:rsidRDefault="00BF083C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02.02,09.02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Подвиги Волжской Военной Флотилии.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16.02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Деятели культуры в годы Великой Отечественной войны.</w:t>
            </w:r>
          </w:p>
        </w:tc>
        <w:tc>
          <w:tcPr>
            <w:tcW w:w="992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24.02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Вьетнамские исследователи из СССР.</w:t>
            </w:r>
          </w:p>
        </w:tc>
        <w:tc>
          <w:tcPr>
            <w:tcW w:w="992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02.03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Ребята из Афганистана.</w:t>
            </w:r>
          </w:p>
        </w:tc>
        <w:tc>
          <w:tcPr>
            <w:tcW w:w="992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09.03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Чеченский конфликт и бессмертные подвиги солдат.</w:t>
            </w:r>
          </w:p>
        </w:tc>
        <w:tc>
          <w:tcPr>
            <w:tcW w:w="992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16.03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Космическое мышление.</w:t>
            </w:r>
          </w:p>
        </w:tc>
        <w:tc>
          <w:tcPr>
            <w:tcW w:w="992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30.03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440EC7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Героизм в наше время.</w:t>
            </w:r>
          </w:p>
        </w:tc>
        <w:tc>
          <w:tcPr>
            <w:tcW w:w="992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06.04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ситуации. МЧС.</w:t>
            </w:r>
          </w:p>
        </w:tc>
        <w:tc>
          <w:tcPr>
            <w:tcW w:w="992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13.04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Ребят</w:t>
            </w:r>
            <w:proofErr w:type="gramStart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 xml:space="preserve"> дошколята. Юные герои.</w:t>
            </w:r>
          </w:p>
        </w:tc>
        <w:tc>
          <w:tcPr>
            <w:tcW w:w="992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20.04</w:t>
            </w:r>
          </w:p>
        </w:tc>
      </w:tr>
      <w:tr w:rsidR="00440EC7" w:rsidTr="00F65104">
        <w:tc>
          <w:tcPr>
            <w:tcW w:w="1000" w:type="dxa"/>
          </w:tcPr>
          <w:p w:rsidR="00440EC7" w:rsidRPr="00F6510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87" w:type="dxa"/>
          </w:tcPr>
          <w:p w:rsidR="00440EC7" w:rsidRPr="00F65104" w:rsidRDefault="00440EC7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Патриоты современной России.</w:t>
            </w:r>
          </w:p>
        </w:tc>
        <w:tc>
          <w:tcPr>
            <w:tcW w:w="992" w:type="dxa"/>
          </w:tcPr>
          <w:p w:rsidR="00440EC7" w:rsidRPr="00F65104" w:rsidRDefault="00F97034" w:rsidP="00440E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0EC7" w:rsidRPr="00BF083C" w:rsidRDefault="0060028D" w:rsidP="00440EC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27.04</w:t>
            </w:r>
          </w:p>
        </w:tc>
      </w:tr>
      <w:tr w:rsidR="00F97034" w:rsidTr="00C53F4D">
        <w:trPr>
          <w:trHeight w:val="665"/>
        </w:trPr>
        <w:tc>
          <w:tcPr>
            <w:tcW w:w="1000" w:type="dxa"/>
          </w:tcPr>
          <w:p w:rsidR="00F97034" w:rsidRPr="00F6510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87" w:type="dxa"/>
          </w:tcPr>
          <w:p w:rsidR="00F97034" w:rsidRPr="00F65104" w:rsidRDefault="00F97034" w:rsidP="00F97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тические и общественные деятели современной России</w:t>
            </w:r>
          </w:p>
        </w:tc>
        <w:tc>
          <w:tcPr>
            <w:tcW w:w="992" w:type="dxa"/>
          </w:tcPr>
          <w:p w:rsidR="00F97034" w:rsidRPr="00F65104" w:rsidRDefault="00F97034" w:rsidP="00F97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97034" w:rsidRPr="00BF083C" w:rsidRDefault="0060028D" w:rsidP="00F970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04.04</w:t>
            </w:r>
          </w:p>
        </w:tc>
      </w:tr>
      <w:tr w:rsidR="00F97034" w:rsidTr="00F65104">
        <w:tc>
          <w:tcPr>
            <w:tcW w:w="1000" w:type="dxa"/>
          </w:tcPr>
          <w:p w:rsidR="00F97034" w:rsidRPr="00F6510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87" w:type="dxa"/>
          </w:tcPr>
          <w:p w:rsidR="00F97034" w:rsidRPr="00F65104" w:rsidRDefault="00F97034" w:rsidP="00F97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Деятели культуры и искусств</w:t>
            </w:r>
          </w:p>
        </w:tc>
        <w:tc>
          <w:tcPr>
            <w:tcW w:w="992" w:type="dxa"/>
          </w:tcPr>
          <w:p w:rsidR="00F97034" w:rsidRPr="00F65104" w:rsidRDefault="00F97034" w:rsidP="00F97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97034" w:rsidRPr="00BF083C" w:rsidRDefault="0060028D" w:rsidP="00F970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11.05</w:t>
            </w:r>
          </w:p>
        </w:tc>
      </w:tr>
      <w:tr w:rsidR="00F97034" w:rsidTr="00F65104">
        <w:tc>
          <w:tcPr>
            <w:tcW w:w="1000" w:type="dxa"/>
          </w:tcPr>
          <w:p w:rsidR="00F97034" w:rsidRPr="00F65104" w:rsidRDefault="00C53F4D" w:rsidP="00F97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87" w:type="dxa"/>
          </w:tcPr>
          <w:p w:rsidR="00F97034" w:rsidRPr="00F65104" w:rsidRDefault="00F97034" w:rsidP="00F97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F65104">
              <w:rPr>
                <w:rFonts w:ascii="Times New Roman" w:hAnsi="Times New Roman" w:cs="Times New Roman"/>
                <w:sz w:val="24"/>
                <w:szCs w:val="24"/>
              </w:rPr>
              <w:t xml:space="preserve"> будущее нашей страны</w:t>
            </w:r>
            <w:r w:rsidR="00C53F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3F4D" w:rsidRPr="00F65104">
              <w:rPr>
                <w:rFonts w:ascii="Times New Roman" w:hAnsi="Times New Roman" w:cs="Times New Roman"/>
                <w:sz w:val="24"/>
                <w:szCs w:val="24"/>
              </w:rPr>
              <w:t xml:space="preserve"> Итоговое повторение</w:t>
            </w:r>
          </w:p>
        </w:tc>
        <w:tc>
          <w:tcPr>
            <w:tcW w:w="992" w:type="dxa"/>
          </w:tcPr>
          <w:p w:rsidR="00F97034" w:rsidRPr="00F65104" w:rsidRDefault="00F97034" w:rsidP="00F970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97034" w:rsidRPr="00BF083C" w:rsidRDefault="0060028D" w:rsidP="00F970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18.05</w:t>
            </w:r>
          </w:p>
        </w:tc>
      </w:tr>
    </w:tbl>
    <w:p w:rsidR="00F65104" w:rsidRDefault="00F65104" w:rsidP="003F541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F4380" w:rsidRPr="00DF4380" w:rsidRDefault="00446537" w:rsidP="00DF438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3.СОДЕРЖАНИЕ УЧЕБНОГО КУРСА: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380">
        <w:rPr>
          <w:rFonts w:ascii="Times New Roman" w:hAnsi="Times New Roman" w:cs="Times New Roman"/>
          <w:b/>
          <w:sz w:val="24"/>
          <w:szCs w:val="24"/>
        </w:rPr>
        <w:t>Ратные подвиги русских князей.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 xml:space="preserve">Первые русские князья. Основные направления внутренней и внешней политики. 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(Олег, Владимир 1, Ярослав Мудрый, Владимир Мономах, Изяслав, Александр Невский.</w:t>
      </w:r>
      <w:proofErr w:type="gramEnd"/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380">
        <w:rPr>
          <w:rFonts w:ascii="Times New Roman" w:hAnsi="Times New Roman" w:cs="Times New Roman"/>
          <w:b/>
          <w:sz w:val="24"/>
          <w:szCs w:val="24"/>
        </w:rPr>
        <w:t>Герои Куликовской битвы.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 xml:space="preserve">Куликовская Битва: Дмитрий Донской, Сергей Радонежский. Подвиг иноков </w:t>
      </w: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Пересвета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Осляби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>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380">
        <w:rPr>
          <w:rFonts w:ascii="Times New Roman" w:hAnsi="Times New Roman" w:cs="Times New Roman"/>
          <w:b/>
          <w:sz w:val="24"/>
          <w:szCs w:val="24"/>
        </w:rPr>
        <w:t>Герои Смутного времени.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 xml:space="preserve">Кузьма Минин и Дмитрий Пожарский, Иван Сусанин. Затворник </w:t>
      </w: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Иринарх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>. Герой Троицкого «сидения».</w:t>
      </w:r>
    </w:p>
    <w:p w:rsidR="00DF4380" w:rsidRPr="00256FE6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FE6">
        <w:rPr>
          <w:rFonts w:ascii="Times New Roman" w:hAnsi="Times New Roman" w:cs="Times New Roman"/>
          <w:b/>
          <w:sz w:val="24"/>
          <w:szCs w:val="24"/>
        </w:rPr>
        <w:t>Великие полководцы и покорители морей 18 века.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 xml:space="preserve">Григорий Александрович Потемкин-Таврический. Самуил Карлович </w:t>
      </w: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Грейг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. Василий Яковлевич </w:t>
      </w:r>
      <w:proofErr w:type="spellStart"/>
      <w:r w:rsidRPr="00DF4380">
        <w:rPr>
          <w:rFonts w:ascii="Times New Roman" w:hAnsi="Times New Roman" w:cs="Times New Roman"/>
          <w:sz w:val="24"/>
          <w:szCs w:val="24"/>
        </w:rPr>
        <w:t>Чичагов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. Суворов Александр </w:t>
      </w: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Васильевич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>ранц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Лефорт и Патрик Гордон. Памятка офицеру .... </w:t>
      </w:r>
    </w:p>
    <w:p w:rsidR="00DF4380" w:rsidRPr="00DF4380" w:rsidRDefault="00256FE6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FE6">
        <w:rPr>
          <w:rFonts w:ascii="Times New Roman" w:hAnsi="Times New Roman" w:cs="Times New Roman"/>
          <w:b/>
          <w:sz w:val="24"/>
          <w:szCs w:val="24"/>
        </w:rPr>
        <w:t>Герои</w:t>
      </w:r>
      <w:r w:rsidR="00DF4380" w:rsidRPr="00256FE6">
        <w:rPr>
          <w:rFonts w:ascii="Times New Roman" w:hAnsi="Times New Roman" w:cs="Times New Roman"/>
          <w:b/>
          <w:sz w:val="24"/>
          <w:szCs w:val="24"/>
        </w:rPr>
        <w:t xml:space="preserve"> Отечественной войны 1812 г.</w:t>
      </w:r>
      <w:r w:rsidR="00DF4380" w:rsidRPr="00DF4380">
        <w:rPr>
          <w:rFonts w:ascii="Times New Roman" w:hAnsi="Times New Roman" w:cs="Times New Roman"/>
          <w:sz w:val="24"/>
          <w:szCs w:val="24"/>
        </w:rPr>
        <w:t xml:space="preserve"> Вклад Саратовцев в победу. Евгений Оленин – "неизвестный" герой Отечественной войны 1812 года. Братья Тучковы. Земляк</w:t>
      </w:r>
      <w:proofErr w:type="gramStart"/>
      <w:r w:rsidR="00DF4380" w:rsidRPr="00DF4380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DF4380" w:rsidRPr="00DF4380">
        <w:rPr>
          <w:rFonts w:ascii="Times New Roman" w:hAnsi="Times New Roman" w:cs="Times New Roman"/>
          <w:sz w:val="24"/>
          <w:szCs w:val="24"/>
        </w:rPr>
        <w:t xml:space="preserve"> герои Отечественной войны 1812 года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FE6">
        <w:rPr>
          <w:rFonts w:ascii="Times New Roman" w:hAnsi="Times New Roman" w:cs="Times New Roman"/>
          <w:b/>
          <w:sz w:val="24"/>
          <w:szCs w:val="24"/>
        </w:rPr>
        <w:t>У войны не женское лицо</w:t>
      </w:r>
      <w:r w:rsidRPr="00DF4380">
        <w:rPr>
          <w:rFonts w:ascii="Times New Roman" w:hAnsi="Times New Roman" w:cs="Times New Roman"/>
          <w:sz w:val="24"/>
          <w:szCs w:val="24"/>
        </w:rPr>
        <w:t>. (подвиги женщин-офицеров)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>СТАВ ЖЕНЫ ОФИЦЕРА. Верные подруги моряков. Подвиги женщин военнослужащих в боях за наше отечество.</w:t>
      </w:r>
    </w:p>
    <w:p w:rsidR="00DF4380" w:rsidRPr="00256FE6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FE6">
        <w:rPr>
          <w:rFonts w:ascii="Times New Roman" w:hAnsi="Times New Roman" w:cs="Times New Roman"/>
          <w:b/>
          <w:sz w:val="24"/>
          <w:szCs w:val="24"/>
        </w:rPr>
        <w:t xml:space="preserve">Роль казачества в войнах XVIII и XIX </w:t>
      </w:r>
      <w:proofErr w:type="spellStart"/>
      <w:r w:rsidRPr="00256FE6">
        <w:rPr>
          <w:rFonts w:ascii="Times New Roman" w:hAnsi="Times New Roman" w:cs="Times New Roman"/>
          <w:b/>
          <w:sz w:val="24"/>
          <w:szCs w:val="24"/>
        </w:rPr>
        <w:t>в.</w:t>
      </w:r>
      <w:proofErr w:type="gramStart"/>
      <w:r w:rsidRPr="00256FE6">
        <w:rPr>
          <w:rFonts w:ascii="Times New Roman" w:hAnsi="Times New Roman" w:cs="Times New Roman"/>
          <w:b/>
          <w:sz w:val="24"/>
          <w:szCs w:val="24"/>
        </w:rPr>
        <w:t>в</w:t>
      </w:r>
      <w:proofErr w:type="spellEnd"/>
      <w:proofErr w:type="gramEnd"/>
      <w:r w:rsidRPr="00256FE6">
        <w:rPr>
          <w:rFonts w:ascii="Times New Roman" w:hAnsi="Times New Roman" w:cs="Times New Roman"/>
          <w:b/>
          <w:sz w:val="24"/>
          <w:szCs w:val="24"/>
        </w:rPr>
        <w:t>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Донское и кубанское казачество в войнах. История становления казачьих войск. Присяга верному делу.</w:t>
      </w:r>
    </w:p>
    <w:p w:rsidR="00DF4380" w:rsidRPr="00256FE6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FE6">
        <w:rPr>
          <w:rFonts w:ascii="Times New Roman" w:hAnsi="Times New Roman" w:cs="Times New Roman"/>
          <w:b/>
          <w:sz w:val="24"/>
          <w:szCs w:val="24"/>
        </w:rPr>
        <w:lastRenderedPageBreak/>
        <w:t>Героизм участников обороны Севастополя.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Петр Кошка. Сестринское и врачебное дело. Нахимов, Корнилов. Владимир Иванович Истомин.</w:t>
      </w:r>
      <w:r w:rsidR="008840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060">
        <w:rPr>
          <w:rFonts w:ascii="Times New Roman" w:hAnsi="Times New Roman" w:cs="Times New Roman"/>
          <w:sz w:val="24"/>
          <w:szCs w:val="24"/>
        </w:rPr>
        <w:t>Тотлебен</w:t>
      </w:r>
      <w:proofErr w:type="spellEnd"/>
      <w:r w:rsidR="00884060">
        <w:rPr>
          <w:rFonts w:ascii="Times New Roman" w:hAnsi="Times New Roman" w:cs="Times New Roman"/>
          <w:sz w:val="24"/>
          <w:szCs w:val="24"/>
        </w:rPr>
        <w:t>.</w:t>
      </w:r>
    </w:p>
    <w:p w:rsidR="00DF4380" w:rsidRPr="00256FE6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FE6">
        <w:rPr>
          <w:rFonts w:ascii="Times New Roman" w:hAnsi="Times New Roman" w:cs="Times New Roman"/>
          <w:b/>
          <w:sz w:val="24"/>
          <w:szCs w:val="24"/>
        </w:rPr>
        <w:t>Герои Первой мировой войны.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Забытая война и преданные герои. Юные герои Первой мировой войны. Кузьма Крючков. Леонид Николаевич Пунин.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060">
        <w:rPr>
          <w:rFonts w:ascii="Times New Roman" w:hAnsi="Times New Roman" w:cs="Times New Roman"/>
          <w:b/>
          <w:sz w:val="24"/>
          <w:szCs w:val="24"/>
        </w:rPr>
        <w:t xml:space="preserve">Витте Ю.С., </w:t>
      </w:r>
      <w:proofErr w:type="spellStart"/>
      <w:r w:rsidRPr="00884060">
        <w:rPr>
          <w:rFonts w:ascii="Times New Roman" w:hAnsi="Times New Roman" w:cs="Times New Roman"/>
          <w:b/>
          <w:sz w:val="24"/>
          <w:szCs w:val="24"/>
        </w:rPr>
        <w:t>П.А.Столыпин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- последние реформаторы российской империи. С. Ю. Витте и П. А. Столыпин - крупные политические деятели.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Столыпин Петр Аркадьевич - выдающийся реформатор, государственный деятель, патриот.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249">
        <w:rPr>
          <w:rFonts w:ascii="Times New Roman" w:hAnsi="Times New Roman" w:cs="Times New Roman"/>
          <w:b/>
          <w:sz w:val="24"/>
          <w:szCs w:val="24"/>
        </w:rPr>
        <w:t>Гражданская война</w:t>
      </w:r>
      <w:r w:rsidRPr="00DF4380">
        <w:rPr>
          <w:rFonts w:ascii="Times New Roman" w:hAnsi="Times New Roman" w:cs="Times New Roman"/>
          <w:sz w:val="24"/>
          <w:szCs w:val="24"/>
        </w:rPr>
        <w:t xml:space="preserve"> как способ решения общественных противоречий. Трагический характер судеб участников гражданской войны. Белое движение. Путешествие в революцию. Россия в огне Гражданской войны. Знаки отличия и различия эпохи Гражданской войны. Вожди и герои Белого движения: А. М. </w:t>
      </w: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Каледин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>. А.В. Колчак. М. П. Саблин.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249">
        <w:rPr>
          <w:rFonts w:ascii="Times New Roman" w:hAnsi="Times New Roman" w:cs="Times New Roman"/>
          <w:b/>
          <w:sz w:val="24"/>
          <w:szCs w:val="24"/>
        </w:rPr>
        <w:t>Массовый героизм в Великой Отечественной войне</w:t>
      </w:r>
      <w:r w:rsidRPr="00DF4380">
        <w:rPr>
          <w:rFonts w:ascii="Times New Roman" w:hAnsi="Times New Roman" w:cs="Times New Roman"/>
          <w:sz w:val="24"/>
          <w:szCs w:val="24"/>
        </w:rPr>
        <w:t>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Героизм советских людей. Подвиг народа бессмертен…</w:t>
      </w:r>
    </w:p>
    <w:p w:rsidR="00DF4380" w:rsidRPr="00DF4380" w:rsidRDefault="00665249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Пско</w:t>
      </w:r>
      <w:r w:rsidR="00EF370F">
        <w:rPr>
          <w:rFonts w:ascii="Times New Roman" w:hAnsi="Times New Roman" w:cs="Times New Roman"/>
          <w:sz w:val="24"/>
          <w:szCs w:val="24"/>
        </w:rPr>
        <w:t>вский край в годы Великой Отече</w:t>
      </w:r>
      <w:r>
        <w:rPr>
          <w:rFonts w:ascii="Times New Roman" w:hAnsi="Times New Roman" w:cs="Times New Roman"/>
          <w:sz w:val="24"/>
          <w:szCs w:val="24"/>
        </w:rPr>
        <w:t>ственной войны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Деятели культуры в годы Великой Отечественной войны.</w:t>
      </w:r>
    </w:p>
    <w:p w:rsidR="00DF4380" w:rsidRPr="00665249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249">
        <w:rPr>
          <w:rFonts w:ascii="Times New Roman" w:hAnsi="Times New Roman" w:cs="Times New Roman"/>
          <w:b/>
          <w:sz w:val="24"/>
          <w:szCs w:val="24"/>
        </w:rPr>
        <w:t>Ребята из Афганистана.</w:t>
      </w:r>
    </w:p>
    <w:p w:rsidR="00DF4380" w:rsidRPr="00665249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249">
        <w:rPr>
          <w:rFonts w:ascii="Times New Roman" w:hAnsi="Times New Roman" w:cs="Times New Roman"/>
          <w:b/>
          <w:sz w:val="24"/>
          <w:szCs w:val="24"/>
        </w:rPr>
        <w:t>Чеченская компания и бессмертные подвиги солдат.</w:t>
      </w:r>
    </w:p>
    <w:p w:rsidR="00DF4380" w:rsidRPr="00665249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249">
        <w:rPr>
          <w:rFonts w:ascii="Times New Roman" w:hAnsi="Times New Roman" w:cs="Times New Roman"/>
          <w:b/>
          <w:sz w:val="24"/>
          <w:szCs w:val="24"/>
        </w:rPr>
        <w:t>Космическое мышление.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Космонавты Советского Союза и России. Первые космонавты. Наборы в группы космонавтов · Авдеев Сергей Васильевич, Аксенов Владимир….. Единый отряд космонавтов России.</w:t>
      </w:r>
    </w:p>
    <w:p w:rsidR="00DF4380" w:rsidRPr="00665249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249">
        <w:rPr>
          <w:rFonts w:ascii="Times New Roman" w:hAnsi="Times New Roman" w:cs="Times New Roman"/>
          <w:b/>
          <w:sz w:val="24"/>
          <w:szCs w:val="24"/>
        </w:rPr>
        <w:t>Героизм в наше время.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 xml:space="preserve">Исследование героизма и героического личностного образца. Выдающиеся героические подвиги наших родных и близких. </w:t>
      </w:r>
    </w:p>
    <w:p w:rsidR="00DF4380" w:rsidRPr="00665249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249">
        <w:rPr>
          <w:rFonts w:ascii="Times New Roman" w:hAnsi="Times New Roman" w:cs="Times New Roman"/>
          <w:b/>
          <w:sz w:val="24"/>
          <w:szCs w:val="24"/>
        </w:rPr>
        <w:t>Чрезвычайные ситуации</w:t>
      </w:r>
      <w:proofErr w:type="gramStart"/>
      <w:r w:rsidRPr="00665249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665249">
        <w:rPr>
          <w:rFonts w:ascii="Times New Roman" w:hAnsi="Times New Roman" w:cs="Times New Roman"/>
          <w:b/>
          <w:sz w:val="24"/>
          <w:szCs w:val="24"/>
        </w:rPr>
        <w:t xml:space="preserve"> МЧС.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Подвиг для спасателя - это просто работа? Кодекс спасателя. Хроника бедствий и работа спасателей.</w:t>
      </w:r>
    </w:p>
    <w:p w:rsidR="00DF4380" w:rsidRPr="00665249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249">
        <w:rPr>
          <w:rFonts w:ascii="Times New Roman" w:hAnsi="Times New Roman" w:cs="Times New Roman"/>
          <w:b/>
          <w:sz w:val="24"/>
          <w:szCs w:val="24"/>
        </w:rPr>
        <w:t>Ребята</w:t>
      </w:r>
      <w:r w:rsidR="00D34C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249">
        <w:rPr>
          <w:rFonts w:ascii="Times New Roman" w:hAnsi="Times New Roman" w:cs="Times New Roman"/>
          <w:b/>
          <w:sz w:val="24"/>
          <w:szCs w:val="24"/>
        </w:rPr>
        <w:t>- дошколята. Юные герои.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Герои без золотых звезд. Юные пожарники. О юных героях в сердцах благодарных потомков.</w:t>
      </w:r>
    </w:p>
    <w:p w:rsidR="00DF4380" w:rsidRPr="00665249" w:rsidRDefault="00DF4380" w:rsidP="004465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249">
        <w:rPr>
          <w:rFonts w:ascii="Times New Roman" w:hAnsi="Times New Roman" w:cs="Times New Roman"/>
          <w:b/>
          <w:sz w:val="24"/>
          <w:szCs w:val="24"/>
        </w:rPr>
        <w:t>Патриоты современной России.</w:t>
      </w:r>
    </w:p>
    <w:p w:rsidR="00DF4380" w:rsidRPr="00DF4380" w:rsidRDefault="00DF4380" w:rsidP="00446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 xml:space="preserve">Патриоты России - стихи о Великой России - Современные стихи о России. Формирование патриотизма современной молодежи как условие политической стабилизации </w:t>
      </w:r>
      <w:r w:rsidRPr="00DF4380">
        <w:rPr>
          <w:rFonts w:ascii="Times New Roman" w:hAnsi="Times New Roman" w:cs="Times New Roman"/>
          <w:sz w:val="24"/>
          <w:szCs w:val="24"/>
        </w:rPr>
        <w:lastRenderedPageBreak/>
        <w:t>российского общества. Влияние религии на развитие патриотизма. Герои современной Росси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 xml:space="preserve"> электронный журнал.</w:t>
      </w:r>
    </w:p>
    <w:p w:rsidR="00DF4380" w:rsidRPr="00DF4380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 xml:space="preserve"> будущее нашей страны!</w:t>
      </w:r>
      <w:r w:rsidR="00EF370F">
        <w:rPr>
          <w:rFonts w:ascii="Times New Roman" w:hAnsi="Times New Roman" w:cs="Times New Roman"/>
          <w:sz w:val="24"/>
          <w:szCs w:val="24"/>
        </w:rPr>
        <w:t xml:space="preserve"> </w:t>
      </w:r>
      <w:r w:rsidRPr="00DF4380">
        <w:rPr>
          <w:rFonts w:ascii="Times New Roman" w:hAnsi="Times New Roman" w:cs="Times New Roman"/>
          <w:sz w:val="24"/>
          <w:szCs w:val="24"/>
        </w:rPr>
        <w:t>В жизни всегда есть место подвигу!</w:t>
      </w:r>
    </w:p>
    <w:p w:rsidR="00DF4380" w:rsidRPr="00665249" w:rsidRDefault="00C367EF" w:rsidP="00DF438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4. Ожидаемые результаты</w:t>
      </w:r>
      <w:r w:rsidR="0044653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F4380" w:rsidRPr="00DF4380" w:rsidRDefault="00DF4380" w:rsidP="00446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В результате изучения истории на базовом уровне ученик должен</w:t>
      </w:r>
    </w:p>
    <w:p w:rsidR="00DF4380" w:rsidRPr="009D533A" w:rsidRDefault="00DF4380" w:rsidP="004465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33A">
        <w:rPr>
          <w:rFonts w:ascii="Times New Roman" w:hAnsi="Times New Roman" w:cs="Times New Roman"/>
          <w:b/>
          <w:sz w:val="24"/>
          <w:szCs w:val="24"/>
        </w:rPr>
        <w:t>знать/понимать:</w:t>
      </w:r>
    </w:p>
    <w:p w:rsidR="00DF4380" w:rsidRPr="009D533A" w:rsidRDefault="00DF4380" w:rsidP="009D533A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основные факты, процессы и явления, характеризующие целостность и системность отечественной и всемирной истории;</w:t>
      </w:r>
    </w:p>
    <w:p w:rsidR="00DF4380" w:rsidRPr="009D533A" w:rsidRDefault="00DF4380" w:rsidP="009D533A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периодизацию всемирной и отечественной истории;</w:t>
      </w:r>
    </w:p>
    <w:p w:rsidR="00DF4380" w:rsidRPr="009D533A" w:rsidRDefault="00DF4380" w:rsidP="009D533A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современные версии и трактовки важнейших проблем отечественной и всемирной истории;</w:t>
      </w:r>
    </w:p>
    <w:p w:rsidR="00DF4380" w:rsidRPr="009D533A" w:rsidRDefault="00DF4380" w:rsidP="009D533A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историческую обусловленность современных общественных процессов;</w:t>
      </w:r>
    </w:p>
    <w:p w:rsidR="00DF4380" w:rsidRPr="009D533A" w:rsidRDefault="00DF4380" w:rsidP="009D533A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особенности исторического пути России, ее роль в мировом сообществе;</w:t>
      </w:r>
    </w:p>
    <w:p w:rsidR="00DF4380" w:rsidRPr="009D533A" w:rsidRDefault="00DF4380" w:rsidP="00DF43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33A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DF4380" w:rsidRPr="009D533A" w:rsidRDefault="00DF4380" w:rsidP="009D533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проводить поиск исторической информации в источниках разного типа;</w:t>
      </w:r>
    </w:p>
    <w:p w:rsidR="00DF4380" w:rsidRPr="009D533A" w:rsidRDefault="00DF4380" w:rsidP="009D533A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DF4380" w:rsidRPr="009D533A" w:rsidRDefault="00DF4380" w:rsidP="009D533A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DF4380" w:rsidRPr="009D533A" w:rsidRDefault="00DF4380" w:rsidP="009D533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различать в исторической информации факты и мнения, исторические описания и исторические объяснения;</w:t>
      </w:r>
    </w:p>
    <w:p w:rsidR="00DF4380" w:rsidRPr="009D533A" w:rsidRDefault="00DF4380" w:rsidP="009D533A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:rsidR="00DF4380" w:rsidRPr="009D533A" w:rsidRDefault="00DF4380" w:rsidP="009D533A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DF4380" w:rsidRPr="009D533A" w:rsidRDefault="00DF4380" w:rsidP="009D533A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533A">
        <w:rPr>
          <w:rFonts w:ascii="Times New Roman" w:hAnsi="Times New Roman" w:cs="Times New Roman"/>
          <w:sz w:val="24"/>
          <w:szCs w:val="24"/>
        </w:rPr>
        <w:t>представлять результаты изучения исторического материала в формах конспекта, реферата, рецензии;</w:t>
      </w:r>
    </w:p>
    <w:p w:rsidR="00DF4380" w:rsidRPr="00F3677C" w:rsidRDefault="00DF4380" w:rsidP="00F3677C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677C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DF4380" w:rsidRPr="00F3677C" w:rsidRDefault="00DF4380" w:rsidP="00F3677C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677C">
        <w:rPr>
          <w:rFonts w:ascii="Times New Roman" w:hAnsi="Times New Roman" w:cs="Times New Roman"/>
          <w:sz w:val="24"/>
          <w:szCs w:val="24"/>
        </w:rPr>
        <w:t>для определения собственной позиции по отношению к явлениям современной жизни, исходя из их исторической обусловленности;</w:t>
      </w:r>
    </w:p>
    <w:p w:rsidR="00DF4380" w:rsidRPr="00F3677C" w:rsidRDefault="00DF4380" w:rsidP="00F3677C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677C">
        <w:rPr>
          <w:rFonts w:ascii="Times New Roman" w:hAnsi="Times New Roman" w:cs="Times New Roman"/>
          <w:sz w:val="24"/>
          <w:szCs w:val="24"/>
        </w:rPr>
        <w:t>критического восприятия получаемой извне социальной информации;</w:t>
      </w:r>
    </w:p>
    <w:p w:rsidR="00DF4380" w:rsidRPr="00F3677C" w:rsidRDefault="00DF4380" w:rsidP="00F3677C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677C">
        <w:rPr>
          <w:rFonts w:ascii="Times New Roman" w:hAnsi="Times New Roman" w:cs="Times New Roman"/>
          <w:sz w:val="24"/>
          <w:szCs w:val="24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DF4380" w:rsidRDefault="00DF4380" w:rsidP="00F3677C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677C">
        <w:rPr>
          <w:rFonts w:ascii="Times New Roman" w:hAnsi="Times New Roman" w:cs="Times New Roman"/>
          <w:sz w:val="24"/>
          <w:szCs w:val="24"/>
        </w:rPr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14244F" w:rsidRPr="0014244F" w:rsidRDefault="0014244F" w:rsidP="0014244F">
      <w:pPr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244F">
        <w:rPr>
          <w:rFonts w:ascii="Times New Roman" w:hAnsi="Times New Roman" w:cs="Times New Roman"/>
          <w:b/>
          <w:sz w:val="24"/>
          <w:szCs w:val="24"/>
          <w:u w:val="single"/>
        </w:rPr>
        <w:t>5. Формы проведения итогов реализации программы:</w:t>
      </w:r>
    </w:p>
    <w:p w:rsidR="0014244F" w:rsidRPr="0014244F" w:rsidRDefault="0014244F" w:rsidP="00431DF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 xml:space="preserve">При реализации данной программы используются технологии: </w:t>
      </w:r>
      <w:proofErr w:type="gramStart"/>
      <w:r w:rsidRPr="0014244F">
        <w:rPr>
          <w:rFonts w:ascii="Times New Roman" w:hAnsi="Times New Roman" w:cs="Times New Roman"/>
          <w:sz w:val="24"/>
          <w:szCs w:val="24"/>
        </w:rPr>
        <w:t>игровая</w:t>
      </w:r>
      <w:proofErr w:type="gramEnd"/>
      <w:r w:rsidRPr="0014244F">
        <w:rPr>
          <w:rFonts w:ascii="Times New Roman" w:hAnsi="Times New Roman" w:cs="Times New Roman"/>
          <w:sz w:val="24"/>
          <w:szCs w:val="24"/>
        </w:rPr>
        <w:t>, проектное и проблемное обучение, организации и проведения дискуссии, дистанционное обучение.</w:t>
      </w:r>
    </w:p>
    <w:p w:rsidR="0014244F" w:rsidRPr="0014244F" w:rsidRDefault="0014244F" w:rsidP="00431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lastRenderedPageBreak/>
        <w:t>Программой предусмотрено сочетание различных форм и методов проведения занятий. Вместе с традиционными формами обязательным являются использование активных форм, что способствует более глубокому усвоению воспитанниками теоретических знаний, позволяет активизировать познавательную деятельность воспитанников и превратить знания в интересный и результативный процесс.</w:t>
      </w:r>
    </w:p>
    <w:p w:rsidR="0014244F" w:rsidRPr="0014244F" w:rsidRDefault="0014244F" w:rsidP="00431D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Методика работы с воспитанниками предполагает следующие формы и приемы работы: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исследовательская работа (выявление проблемы, постановка, формулирование проблемы, пояснение неясных вопросов, формулирование гипотезы;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планирование и разработка учебных действий, сбор данных (накопление фактов, наблюдений, доказательств);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анализ и синтез собранных данных, сопоставление (соотнесение) сообщения, выступление с подготовленным сообщением;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переосмысление результатов в ходе ответов на вопросы, проверка гипотез, построение обобщений, выводов, заключений;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 xml:space="preserve">– лекции с обсуждением документов; 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беседы;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семинары;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практические занятия;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конференции;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заседания круглых столов;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«мозговой штурм»;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анализ альтернативных ситуаций;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работа в группах, парах, индивидуально;</w:t>
      </w:r>
    </w:p>
    <w:p w:rsidR="0014244F" w:rsidRP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творческие работы;</w:t>
      </w:r>
    </w:p>
    <w:p w:rsidR="0014244F" w:rsidRDefault="0014244F" w:rsidP="00431DF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244F">
        <w:rPr>
          <w:rFonts w:ascii="Times New Roman" w:hAnsi="Times New Roman" w:cs="Times New Roman"/>
          <w:sz w:val="24"/>
          <w:szCs w:val="24"/>
        </w:rPr>
        <w:t>– защита проектов.</w:t>
      </w:r>
    </w:p>
    <w:p w:rsidR="00431DFF" w:rsidRPr="0014244F" w:rsidRDefault="00431DFF" w:rsidP="00431DFF">
      <w:pPr>
        <w:spacing w:after="0" w:line="360" w:lineRule="auto"/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431DFF">
        <w:rPr>
          <w:rFonts w:ascii="Times New Roman" w:hAnsi="Times New Roman" w:cs="Times New Roman"/>
          <w:sz w:val="24"/>
          <w:szCs w:val="24"/>
        </w:rPr>
        <w:t>Программой предусмотрены разнообразные формы контроля: написание эссе, защита рефератов, исторические диктанты, решение исторических задач, практические задания. Основные направления: Программа включает следующие направления учебной деятельности: историческое, духовное краеведение.</w:t>
      </w:r>
    </w:p>
    <w:p w:rsidR="00DF4380" w:rsidRPr="00F3677C" w:rsidRDefault="00431DFF" w:rsidP="00DF438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DF4380" w:rsidRPr="00F3677C">
        <w:rPr>
          <w:rFonts w:ascii="Times New Roman" w:hAnsi="Times New Roman" w:cs="Times New Roman"/>
          <w:b/>
          <w:sz w:val="24"/>
          <w:szCs w:val="24"/>
          <w:u w:val="single"/>
        </w:rPr>
        <w:t>. УЧЕБНАЯ И МЕТОДИЧЕСКАЯ ЛИТЕРАТУРА.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Амельченко В. В. Дружины Древней Руси. - М.: Просвещение, 1992.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 xml:space="preserve">Бескровный Л. Г. Русская Армия и флот 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 xml:space="preserve"> XIX в. </w:t>
      </w:r>
      <w:r w:rsidR="00EC3FC6">
        <w:rPr>
          <w:rFonts w:ascii="Times New Roman" w:hAnsi="Times New Roman" w:cs="Times New Roman"/>
          <w:sz w:val="24"/>
          <w:szCs w:val="24"/>
        </w:rPr>
        <w:t>–</w:t>
      </w:r>
      <w:r w:rsidRPr="00DF4380">
        <w:rPr>
          <w:rFonts w:ascii="Times New Roman" w:hAnsi="Times New Roman" w:cs="Times New Roman"/>
          <w:sz w:val="24"/>
          <w:szCs w:val="24"/>
        </w:rPr>
        <w:t xml:space="preserve"> М</w:t>
      </w:r>
      <w:r w:rsidR="00EC3FC6">
        <w:rPr>
          <w:rFonts w:ascii="Times New Roman" w:hAnsi="Times New Roman" w:cs="Times New Roman"/>
          <w:sz w:val="24"/>
          <w:szCs w:val="24"/>
        </w:rPr>
        <w:t>.</w:t>
      </w:r>
      <w:r w:rsidRPr="00DF4380">
        <w:rPr>
          <w:rFonts w:ascii="Times New Roman" w:hAnsi="Times New Roman" w:cs="Times New Roman"/>
          <w:sz w:val="24"/>
          <w:szCs w:val="24"/>
        </w:rPr>
        <w:t>: Просвещение 1973.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 xml:space="preserve">Бескровный Л. Г. Армия и флот 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 xml:space="preserve"> XX в. - М.: Просвещение, 1986.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 xml:space="preserve">Борисов Н. С. Русские полководцы XIII – XIV в. 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>.: Просвещение, 1993.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Буганов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В. И. Петр Великий и его время. - М.: Просвещение, 1989.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lastRenderedPageBreak/>
        <w:t>Волков С. В. Русский офицерский корпус. - М.: Рус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 xml:space="preserve"> РКБ, 1993.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Военная история Отечества с древних времён до наших дней. В 3-х томах. - М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 xml:space="preserve"> Просвещение, 1995.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Горский А. В. Александр Невский “Родина”, № 11, 1993.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Георгиевские кавалеры. Т. 1, 1769-1850. - М.: Просвещение, 1993.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Ермаков А. П. Характеристика полководцев 1812 г. “Родина”, № 1, 1994.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Жуков Г. К. Воспоминания и размышления. - М.: Агентство печати Новости,1995.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Зверев Б. И. Страницы военно-морской летописи России. - М.: Просвещение 1981.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Карамзин Н. М. Об истории государства Российского. - М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 xml:space="preserve"> Просвещение, 1990.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Карганов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В. В. , Сахаров А. Н. Полководцы Древней Руси. - М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 xml:space="preserve">,: 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>Просвещение, 1989.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Карпов В. С. Маршал Жуков. - М.: 1994 г.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Кулаков В. Ф. На службе Отечеству. - М. : Рус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 xml:space="preserve"> РКБ 1999.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Кулаков В. Ф. Во имя России. - М.: Рус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 xml:space="preserve"> РКБ, 2000.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Отечественная война 1812 года. - “Родина” № 6-7, 1992.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Кереновский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А. А. История Русской армии. В 4-х томах. </w:t>
      </w:r>
      <w:proofErr w:type="gramStart"/>
      <w:r w:rsidRPr="00DF4380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DF4380">
        <w:rPr>
          <w:rFonts w:ascii="Times New Roman" w:hAnsi="Times New Roman" w:cs="Times New Roman"/>
          <w:sz w:val="24"/>
          <w:szCs w:val="24"/>
        </w:rPr>
        <w:t>-П,: Полигон, 1992.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Павленко Н. И. Петр I. - М.: Просвещение, 1989.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80">
        <w:rPr>
          <w:rFonts w:ascii="Times New Roman" w:hAnsi="Times New Roman" w:cs="Times New Roman"/>
          <w:sz w:val="24"/>
          <w:szCs w:val="24"/>
        </w:rPr>
        <w:t>Павленко Н. И. Александр Данилович Меньшиков. - М.:Просвещение,1989.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4380">
        <w:rPr>
          <w:rFonts w:ascii="Times New Roman" w:hAnsi="Times New Roman" w:cs="Times New Roman"/>
          <w:sz w:val="24"/>
          <w:szCs w:val="24"/>
        </w:rPr>
        <w:t>Решин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Л. С. Освободители. “Родина” № 8 -9, 1992.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4380">
        <w:rPr>
          <w:rFonts w:ascii="Times New Roman" w:hAnsi="Times New Roman" w:cs="Times New Roman"/>
          <w:sz w:val="24"/>
          <w:szCs w:val="24"/>
        </w:rPr>
        <w:t>Сарков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Б. В. Сто дней “</w:t>
      </w:r>
      <w:proofErr w:type="spellStart"/>
      <w:r w:rsidRPr="00DF4380">
        <w:rPr>
          <w:rFonts w:ascii="Times New Roman" w:hAnsi="Times New Roman" w:cs="Times New Roman"/>
          <w:sz w:val="24"/>
          <w:szCs w:val="24"/>
        </w:rPr>
        <w:t>Лубянского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маршала”. “Родина”, № 11 1993 г.</w:t>
      </w:r>
    </w:p>
    <w:p w:rsidR="00DF4380" w:rsidRPr="00DF4380" w:rsidRDefault="00DF4380" w:rsidP="00F367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4380">
        <w:rPr>
          <w:rFonts w:ascii="Times New Roman" w:hAnsi="Times New Roman" w:cs="Times New Roman"/>
          <w:sz w:val="24"/>
          <w:szCs w:val="24"/>
        </w:rPr>
        <w:t>Сурмина</w:t>
      </w:r>
      <w:proofErr w:type="spellEnd"/>
      <w:r w:rsidRPr="00DF4380">
        <w:rPr>
          <w:rFonts w:ascii="Times New Roman" w:hAnsi="Times New Roman" w:cs="Times New Roman"/>
          <w:sz w:val="24"/>
          <w:szCs w:val="24"/>
        </w:rPr>
        <w:t xml:space="preserve"> И. О. Самые знаменитые герои России. - М.: Вече. 2002.</w:t>
      </w:r>
    </w:p>
    <w:p w:rsidR="00DF4380" w:rsidRDefault="00DF4380" w:rsidP="003F54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4380" w:rsidRDefault="00DF4380" w:rsidP="003F54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4380" w:rsidRPr="003F5418" w:rsidRDefault="00DF4380" w:rsidP="003F54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77A8" w:rsidRPr="003F5418" w:rsidRDefault="008A77A8" w:rsidP="003F541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A77A8" w:rsidRPr="003F5418" w:rsidSect="00DF438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45F6"/>
    <w:multiLevelType w:val="hybridMultilevel"/>
    <w:tmpl w:val="C1F094B0"/>
    <w:lvl w:ilvl="0" w:tplc="88665238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04624"/>
    <w:multiLevelType w:val="hybridMultilevel"/>
    <w:tmpl w:val="4EDE1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95C98"/>
    <w:multiLevelType w:val="hybridMultilevel"/>
    <w:tmpl w:val="DE26D9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F1C2D"/>
    <w:multiLevelType w:val="hybridMultilevel"/>
    <w:tmpl w:val="B9D220DC"/>
    <w:lvl w:ilvl="0" w:tplc="C2723962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372FF"/>
    <w:multiLevelType w:val="hybridMultilevel"/>
    <w:tmpl w:val="52C47B16"/>
    <w:lvl w:ilvl="0" w:tplc="C800370C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8278D1"/>
    <w:multiLevelType w:val="hybridMultilevel"/>
    <w:tmpl w:val="9A9A7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3E6D9E"/>
    <w:multiLevelType w:val="hybridMultilevel"/>
    <w:tmpl w:val="35601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E214D0"/>
    <w:multiLevelType w:val="hybridMultilevel"/>
    <w:tmpl w:val="2C4E2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930FEF"/>
    <w:multiLevelType w:val="hybridMultilevel"/>
    <w:tmpl w:val="EE282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827AC1"/>
    <w:multiLevelType w:val="hybridMultilevel"/>
    <w:tmpl w:val="460455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D0193"/>
    <w:multiLevelType w:val="hybridMultilevel"/>
    <w:tmpl w:val="168C6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CB5E00"/>
    <w:multiLevelType w:val="hybridMultilevel"/>
    <w:tmpl w:val="C20CF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F83D10"/>
    <w:multiLevelType w:val="hybridMultilevel"/>
    <w:tmpl w:val="B010C8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744CB7"/>
    <w:multiLevelType w:val="hybridMultilevel"/>
    <w:tmpl w:val="C63A17F4"/>
    <w:lvl w:ilvl="0" w:tplc="A2F2C7B4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0C08DE"/>
    <w:multiLevelType w:val="hybridMultilevel"/>
    <w:tmpl w:val="AAC6E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C16222"/>
    <w:multiLevelType w:val="hybridMultilevel"/>
    <w:tmpl w:val="E73EC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7D7E87"/>
    <w:multiLevelType w:val="hybridMultilevel"/>
    <w:tmpl w:val="065E8146"/>
    <w:lvl w:ilvl="0" w:tplc="2020BF08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9C572F"/>
    <w:multiLevelType w:val="hybridMultilevel"/>
    <w:tmpl w:val="EFD2E5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2172F4"/>
    <w:multiLevelType w:val="hybridMultilevel"/>
    <w:tmpl w:val="A3AC9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D00E9B"/>
    <w:multiLevelType w:val="hybridMultilevel"/>
    <w:tmpl w:val="E68C4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416337"/>
    <w:multiLevelType w:val="hybridMultilevel"/>
    <w:tmpl w:val="17CAF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413017"/>
    <w:multiLevelType w:val="hybridMultilevel"/>
    <w:tmpl w:val="1BE20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A216EA"/>
    <w:multiLevelType w:val="hybridMultilevel"/>
    <w:tmpl w:val="71CAE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CB4C4C"/>
    <w:multiLevelType w:val="hybridMultilevel"/>
    <w:tmpl w:val="B26ECE64"/>
    <w:lvl w:ilvl="0" w:tplc="B266A918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D8277E"/>
    <w:multiLevelType w:val="hybridMultilevel"/>
    <w:tmpl w:val="AC387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5A30BE"/>
    <w:multiLevelType w:val="hybridMultilevel"/>
    <w:tmpl w:val="6632E9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506716"/>
    <w:multiLevelType w:val="multilevel"/>
    <w:tmpl w:val="E41C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AC0AE4"/>
    <w:multiLevelType w:val="hybridMultilevel"/>
    <w:tmpl w:val="DD3CF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A94B2B"/>
    <w:multiLevelType w:val="hybridMultilevel"/>
    <w:tmpl w:val="030647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5"/>
  </w:num>
  <w:num w:numId="3">
    <w:abstractNumId w:val="23"/>
  </w:num>
  <w:num w:numId="4">
    <w:abstractNumId w:val="28"/>
  </w:num>
  <w:num w:numId="5">
    <w:abstractNumId w:val="4"/>
  </w:num>
  <w:num w:numId="6">
    <w:abstractNumId w:val="17"/>
  </w:num>
  <w:num w:numId="7">
    <w:abstractNumId w:val="3"/>
  </w:num>
  <w:num w:numId="8">
    <w:abstractNumId w:val="12"/>
  </w:num>
  <w:num w:numId="9">
    <w:abstractNumId w:val="13"/>
  </w:num>
  <w:num w:numId="10">
    <w:abstractNumId w:val="9"/>
  </w:num>
  <w:num w:numId="11">
    <w:abstractNumId w:val="0"/>
  </w:num>
  <w:num w:numId="12">
    <w:abstractNumId w:val="2"/>
  </w:num>
  <w:num w:numId="13">
    <w:abstractNumId w:val="16"/>
  </w:num>
  <w:num w:numId="14">
    <w:abstractNumId w:val="20"/>
  </w:num>
  <w:num w:numId="15">
    <w:abstractNumId w:val="24"/>
  </w:num>
  <w:num w:numId="16">
    <w:abstractNumId w:val="27"/>
  </w:num>
  <w:num w:numId="17">
    <w:abstractNumId w:val="14"/>
  </w:num>
  <w:num w:numId="18">
    <w:abstractNumId w:val="5"/>
  </w:num>
  <w:num w:numId="19">
    <w:abstractNumId w:val="1"/>
  </w:num>
  <w:num w:numId="20">
    <w:abstractNumId w:val="21"/>
  </w:num>
  <w:num w:numId="21">
    <w:abstractNumId w:val="19"/>
  </w:num>
  <w:num w:numId="22">
    <w:abstractNumId w:val="6"/>
  </w:num>
  <w:num w:numId="23">
    <w:abstractNumId w:val="18"/>
  </w:num>
  <w:num w:numId="24">
    <w:abstractNumId w:val="22"/>
  </w:num>
  <w:num w:numId="25">
    <w:abstractNumId w:val="8"/>
  </w:num>
  <w:num w:numId="26">
    <w:abstractNumId w:val="10"/>
  </w:num>
  <w:num w:numId="27">
    <w:abstractNumId w:val="11"/>
  </w:num>
  <w:num w:numId="28">
    <w:abstractNumId w:val="7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039"/>
    <w:rsid w:val="0014244F"/>
    <w:rsid w:val="00256FE6"/>
    <w:rsid w:val="002B66D7"/>
    <w:rsid w:val="003F5418"/>
    <w:rsid w:val="003F6BED"/>
    <w:rsid w:val="00431DFF"/>
    <w:rsid w:val="00440EC7"/>
    <w:rsid w:val="00446537"/>
    <w:rsid w:val="00525313"/>
    <w:rsid w:val="005A6F3B"/>
    <w:rsid w:val="0060028D"/>
    <w:rsid w:val="00665249"/>
    <w:rsid w:val="00700189"/>
    <w:rsid w:val="00884060"/>
    <w:rsid w:val="008A77A8"/>
    <w:rsid w:val="009D533A"/>
    <w:rsid w:val="009E46E8"/>
    <w:rsid w:val="00A71861"/>
    <w:rsid w:val="00A7672F"/>
    <w:rsid w:val="00BF083C"/>
    <w:rsid w:val="00BF1039"/>
    <w:rsid w:val="00C367EF"/>
    <w:rsid w:val="00C53F4D"/>
    <w:rsid w:val="00D34CBF"/>
    <w:rsid w:val="00DC1C1E"/>
    <w:rsid w:val="00DE779F"/>
    <w:rsid w:val="00DF4380"/>
    <w:rsid w:val="00EC3FC6"/>
    <w:rsid w:val="00EF370F"/>
    <w:rsid w:val="00F3677C"/>
    <w:rsid w:val="00F65104"/>
    <w:rsid w:val="00F97034"/>
    <w:rsid w:val="00FB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BED"/>
    <w:pPr>
      <w:ind w:left="720"/>
      <w:contextualSpacing/>
    </w:pPr>
  </w:style>
  <w:style w:type="paragraph" w:customStyle="1" w:styleId="Default">
    <w:name w:val="Default"/>
    <w:rsid w:val="00D34C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D34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BED"/>
    <w:pPr>
      <w:ind w:left="720"/>
      <w:contextualSpacing/>
    </w:pPr>
  </w:style>
  <w:style w:type="paragraph" w:customStyle="1" w:styleId="Default">
    <w:name w:val="Default"/>
    <w:rsid w:val="00D34C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D34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9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2268</Words>
  <Characters>12930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Юлия Николаевна Четвергова</cp:lastModifiedBy>
  <cp:revision>5</cp:revision>
  <dcterms:created xsi:type="dcterms:W3CDTF">2021-09-22T11:43:00Z</dcterms:created>
  <dcterms:modified xsi:type="dcterms:W3CDTF">2021-09-23T09:56:00Z</dcterms:modified>
</cp:coreProperties>
</file>